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17410" w14:textId="486088A6" w:rsidR="00367C7F" w:rsidRPr="00367C7F" w:rsidRDefault="00367C7F" w:rsidP="00367C7F">
      <w:pPr>
        <w:pStyle w:val="Heading1"/>
        <w:rPr>
          <w:lang w:val="en-US"/>
        </w:rPr>
      </w:pPr>
      <w:r w:rsidRPr="00367C7F">
        <w:rPr>
          <w:lang w:val="en-US"/>
        </w:rPr>
        <w:t xml:space="preserve">Formatting </w:t>
      </w:r>
      <w:r>
        <w:rPr>
          <w:lang w:val="en-US"/>
        </w:rPr>
        <w:t>T</w:t>
      </w:r>
      <w:r w:rsidRPr="00367C7F">
        <w:rPr>
          <w:lang w:val="en-US"/>
        </w:rPr>
        <w:t>ext</w:t>
      </w:r>
      <w:r>
        <w:rPr>
          <w:lang w:val="en-US"/>
        </w:rPr>
        <w:t xml:space="preserve"> in Word</w:t>
      </w:r>
    </w:p>
    <w:p w14:paraId="30BE4622" w14:textId="7270EE26" w:rsidR="00367C7F" w:rsidRPr="00367C7F" w:rsidRDefault="00367C7F" w:rsidP="00367C7F">
      <w:pPr>
        <w:rPr>
          <w:lang w:val="en-US"/>
        </w:rPr>
      </w:pPr>
      <w:r w:rsidRPr="00367C7F">
        <w:rPr>
          <w:lang w:val="en-US"/>
        </w:rPr>
        <w:t xml:space="preserve">One of the consequences of the domination enjoyed by Microsoft Office in the productivity suite market (and, by extension, the domination enjoyed by Word in the word processing market) is that people — particularly businesspeople — now have high expectations. That is, because so many users have access to powerful formatting techniques, people have come to expect that the documents they read will have a relatively high level of visual appeal. Send someone a plain, unformatted memo and although they may not </w:t>
      </w:r>
      <w:r w:rsidR="008D5A96">
        <w:rPr>
          <w:lang w:val="en-US"/>
        </w:rPr>
        <w:t>delete</w:t>
      </w:r>
      <w:r w:rsidRPr="00367C7F">
        <w:rPr>
          <w:lang w:val="en-US"/>
        </w:rPr>
        <w:t xml:space="preserve"> it out without a glance, they’re likely to look down their nose at such a rag-tag specimen. So, although you need to always ensure your content is up to snuff (accurate, grammatically correct, and so on), you also need to spend some time making sure that the content looks its best.</w:t>
      </w:r>
    </w:p>
    <w:p w14:paraId="0E95424C" w14:textId="77777777" w:rsidR="00367C7F" w:rsidRPr="00367C7F" w:rsidRDefault="00367C7F" w:rsidP="00367C7F">
      <w:pPr>
        <w:pStyle w:val="Heading2"/>
        <w:rPr>
          <w:lang w:val="en-US"/>
        </w:rPr>
      </w:pPr>
      <w:r w:rsidRPr="00367C7F">
        <w:rPr>
          <w:lang w:val="en-US"/>
        </w:rPr>
        <w:t>Understanding formatting</w:t>
      </w:r>
    </w:p>
    <w:p w14:paraId="0F1D1D14" w14:textId="77777777" w:rsidR="00367C7F" w:rsidRPr="00367C7F" w:rsidRDefault="00367C7F" w:rsidP="00367C7F">
      <w:pPr>
        <w:rPr>
          <w:lang w:val="en-US"/>
        </w:rPr>
      </w:pPr>
      <w:r w:rsidRPr="00367C7F">
        <w:rPr>
          <w:lang w:val="en-US"/>
        </w:rPr>
        <w:t>When you are working with formatting in Word, it helps to remember that there are only three main types of formatting and only two main methods for applying formatting.</w:t>
      </w:r>
    </w:p>
    <w:p w14:paraId="6AF135F8" w14:textId="77777777" w:rsidR="00367C7F" w:rsidRPr="00367C7F" w:rsidRDefault="00367C7F" w:rsidP="00367C7F">
      <w:pPr>
        <w:rPr>
          <w:lang w:val="en-US"/>
        </w:rPr>
      </w:pPr>
      <w:r w:rsidRPr="00367C7F">
        <w:rPr>
          <w:lang w:val="en-US"/>
        </w:rPr>
        <w:t>Here are the three main types of formatting:</w:t>
      </w:r>
    </w:p>
    <w:p w14:paraId="42B063A7" w14:textId="39B38AAC" w:rsidR="00367C7F" w:rsidRPr="00280443" w:rsidRDefault="00AE1547" w:rsidP="00280443">
      <w:pPr>
        <w:pStyle w:val="ListParagraph"/>
        <w:numPr>
          <w:ilvl w:val="0"/>
          <w:numId w:val="2"/>
        </w:numPr>
        <w:rPr>
          <w:lang w:val="en-US"/>
        </w:rPr>
      </w:pPr>
      <w:r>
        <w:rPr>
          <w:b/>
          <w:bCs/>
          <w:lang w:val="en-US"/>
        </w:rPr>
        <w:t>Character</w:t>
      </w:r>
      <w:r w:rsidR="00367C7F" w:rsidRPr="00280443">
        <w:rPr>
          <w:b/>
          <w:bCs/>
          <w:lang w:val="en-US"/>
        </w:rPr>
        <w:t xml:space="preserve"> formatting.</w:t>
      </w:r>
      <w:r w:rsidR="00367C7F" w:rsidRPr="00280443">
        <w:rPr>
          <w:lang w:val="en-US"/>
        </w:rPr>
        <w:t xml:space="preserve"> </w:t>
      </w:r>
      <w:r>
        <w:rPr>
          <w:lang w:val="en-US"/>
        </w:rPr>
        <w:t>A</w:t>
      </w:r>
      <w:r w:rsidR="00367C7F" w:rsidRPr="00280443">
        <w:rPr>
          <w:lang w:val="en-US"/>
        </w:rPr>
        <w:t>ttributes applied to individual characters, including the font (typeface), type size, color, bolding, italics, underlining, case, and special effects such as strikethrough, superscripts, and subscripts.</w:t>
      </w:r>
    </w:p>
    <w:p w14:paraId="03EBE18D" w14:textId="1F9EE78B" w:rsidR="00367C7F" w:rsidRPr="00280443" w:rsidRDefault="00367C7F" w:rsidP="00280443">
      <w:pPr>
        <w:pStyle w:val="ListParagraph"/>
        <w:numPr>
          <w:ilvl w:val="0"/>
          <w:numId w:val="2"/>
        </w:numPr>
        <w:rPr>
          <w:lang w:val="en-US"/>
        </w:rPr>
      </w:pPr>
      <w:r w:rsidRPr="00280443">
        <w:rPr>
          <w:b/>
          <w:bCs/>
          <w:lang w:val="en-US"/>
        </w:rPr>
        <w:t>Paragraph formatting.</w:t>
      </w:r>
      <w:r w:rsidRPr="00280443">
        <w:rPr>
          <w:lang w:val="en-US"/>
        </w:rPr>
        <w:t xml:space="preserve"> </w:t>
      </w:r>
      <w:r w:rsidR="00AE1547">
        <w:rPr>
          <w:lang w:val="en-US"/>
        </w:rPr>
        <w:t>A</w:t>
      </w:r>
      <w:r w:rsidRPr="00280443">
        <w:rPr>
          <w:lang w:val="en-US"/>
        </w:rPr>
        <w:t>ttributes applied to paragraphs as a whole, including indenting, alignment, line spacing, spacing before and after the paragraph, bullets, numbering, background shading, and borders.</w:t>
      </w:r>
    </w:p>
    <w:p w14:paraId="0B389693" w14:textId="17B1F217" w:rsidR="00367C7F" w:rsidRPr="00280443" w:rsidRDefault="00280443" w:rsidP="00280443">
      <w:pPr>
        <w:pStyle w:val="ListParagraph"/>
        <w:numPr>
          <w:ilvl w:val="0"/>
          <w:numId w:val="2"/>
        </w:numPr>
        <w:rPr>
          <w:lang w:val="en-US"/>
        </w:rPr>
      </w:pPr>
      <w:r w:rsidRPr="009273E8">
        <w:rPr>
          <w:b/>
          <w:bCs/>
          <w:lang w:val="en-US"/>
        </w:rPr>
        <w:t>Document</w:t>
      </w:r>
      <w:r w:rsidR="00367C7F" w:rsidRPr="009273E8">
        <w:rPr>
          <w:b/>
          <w:bCs/>
          <w:lang w:val="en-US"/>
        </w:rPr>
        <w:t xml:space="preserve"> formatting.</w:t>
      </w:r>
      <w:r w:rsidR="00367C7F" w:rsidRPr="00280443">
        <w:rPr>
          <w:lang w:val="en-US"/>
        </w:rPr>
        <w:t xml:space="preserve"> </w:t>
      </w:r>
      <w:r w:rsidR="00AE1547">
        <w:rPr>
          <w:lang w:val="en-US"/>
        </w:rPr>
        <w:t>A</w:t>
      </w:r>
      <w:r w:rsidR="00367C7F" w:rsidRPr="00280443">
        <w:rPr>
          <w:lang w:val="en-US"/>
        </w:rPr>
        <w:t>ttributes applied to the document as a whole, including margins, headers, footers, columns, page orientation, paper size, columns, line numbers, and hyphenation.</w:t>
      </w:r>
    </w:p>
    <w:p w14:paraId="14F5294C" w14:textId="6CFF3615" w:rsidR="00367C7F" w:rsidRPr="00367C7F" w:rsidRDefault="00367C7F" w:rsidP="00367C7F">
      <w:pPr>
        <w:rPr>
          <w:lang w:val="en-US"/>
        </w:rPr>
      </w:pPr>
      <w:r w:rsidRPr="00367C7F">
        <w:rPr>
          <w:lang w:val="en-US"/>
        </w:rPr>
        <w:t xml:space="preserve">Here are the two main methods for applying </w:t>
      </w:r>
      <w:r w:rsidR="00993A71">
        <w:rPr>
          <w:lang w:val="en-US"/>
        </w:rPr>
        <w:t>character</w:t>
      </w:r>
      <w:r w:rsidRPr="00367C7F">
        <w:rPr>
          <w:lang w:val="en-US"/>
        </w:rPr>
        <w:t xml:space="preserve"> and paragraph formatting:</w:t>
      </w:r>
    </w:p>
    <w:p w14:paraId="1C3DFC50" w14:textId="3AFC6C9F" w:rsidR="00367C7F" w:rsidRPr="0088771C" w:rsidRDefault="00367C7F" w:rsidP="0088771C">
      <w:pPr>
        <w:pStyle w:val="ListParagraph"/>
        <w:numPr>
          <w:ilvl w:val="0"/>
          <w:numId w:val="2"/>
        </w:numPr>
        <w:rPr>
          <w:lang w:val="en-US"/>
        </w:rPr>
      </w:pPr>
      <w:r w:rsidRPr="0088771C">
        <w:rPr>
          <w:b/>
          <w:bCs/>
          <w:lang w:val="en-US"/>
        </w:rPr>
        <w:t>Directly.</w:t>
      </w:r>
      <w:r w:rsidRPr="0088771C">
        <w:rPr>
          <w:lang w:val="en-US"/>
        </w:rPr>
        <w:t xml:space="preserve"> With this method, you select individual font and paragraph attributes yourself. If you selected text beforehand, Word applies the formatting to the selection; otherwise, Word applies the formatting to the current cursor position. </w:t>
      </w:r>
      <w:r w:rsidR="0088771C">
        <w:rPr>
          <w:lang w:val="en-US"/>
        </w:rPr>
        <w:t>Y</w:t>
      </w:r>
      <w:r w:rsidRPr="0088771C">
        <w:rPr>
          <w:lang w:val="en-US"/>
        </w:rPr>
        <w:t>ou use the Home tab’s Font and Paragraph group</w:t>
      </w:r>
      <w:r w:rsidR="00544BDD">
        <w:rPr>
          <w:lang w:val="en-US"/>
        </w:rPr>
        <w:t>s</w:t>
      </w:r>
      <w:r w:rsidRPr="0088771C">
        <w:rPr>
          <w:lang w:val="en-US"/>
        </w:rPr>
        <w:t xml:space="preserve"> </w:t>
      </w:r>
      <w:r w:rsidR="00F541C4">
        <w:rPr>
          <w:lang w:val="en-US"/>
        </w:rPr>
        <w:t xml:space="preserve">(see </w:t>
      </w:r>
      <w:r w:rsidR="00D91FDB">
        <w:rPr>
          <w:lang w:val="en-US"/>
        </w:rPr>
        <w:t xml:space="preserve">Screenshot </w:t>
      </w:r>
      <w:r w:rsidR="00F541C4">
        <w:rPr>
          <w:lang w:val="en-US"/>
        </w:rPr>
        <w:t xml:space="preserve">1) </w:t>
      </w:r>
      <w:r w:rsidRPr="0088771C">
        <w:rPr>
          <w:lang w:val="en-US"/>
        </w:rPr>
        <w:t xml:space="preserve">to apply formatting directly. In both cases, more options are available in the respective dialog boxes, which you display by clicking the dialog </w:t>
      </w:r>
      <w:r w:rsidR="00544BDD">
        <w:rPr>
          <w:lang w:val="en-US"/>
        </w:rPr>
        <w:t xml:space="preserve">launcher </w:t>
      </w:r>
      <w:r w:rsidRPr="0088771C">
        <w:rPr>
          <w:lang w:val="en-US"/>
        </w:rPr>
        <w:t xml:space="preserve">icons </w:t>
      </w:r>
      <w:r w:rsidR="00544BDD">
        <w:rPr>
          <w:lang w:val="en-US"/>
        </w:rPr>
        <w:t>in the lower-right corner of each group</w:t>
      </w:r>
      <w:r w:rsidRPr="0088771C">
        <w:rPr>
          <w:lang w:val="en-US"/>
        </w:rPr>
        <w:t>.</w:t>
      </w:r>
    </w:p>
    <w:p w14:paraId="285B48A4" w14:textId="5AB39CFE" w:rsidR="00367C7F" w:rsidRDefault="00367C7F" w:rsidP="004E6101">
      <w:pPr>
        <w:pStyle w:val="ListParagraph"/>
        <w:numPr>
          <w:ilvl w:val="0"/>
          <w:numId w:val="2"/>
        </w:numPr>
        <w:rPr>
          <w:lang w:val="en-US"/>
        </w:rPr>
      </w:pPr>
      <w:r w:rsidRPr="004E6101">
        <w:rPr>
          <w:b/>
          <w:bCs/>
          <w:lang w:val="en-US"/>
        </w:rPr>
        <w:t>Styles.</w:t>
      </w:r>
      <w:r w:rsidRPr="004E6101">
        <w:rPr>
          <w:lang w:val="en-US"/>
        </w:rPr>
        <w:t xml:space="preserve"> A </w:t>
      </w:r>
      <w:r w:rsidRPr="004E6101">
        <w:rPr>
          <w:i/>
          <w:iCs/>
          <w:lang w:val="en-US"/>
        </w:rPr>
        <w:t>style</w:t>
      </w:r>
      <w:r w:rsidRPr="004E6101">
        <w:rPr>
          <w:lang w:val="en-US"/>
        </w:rPr>
        <w:t xml:space="preserve"> is a predefined collection of formatting options. With this method, when you apply a style to text, Word applies all the style’s formatting options at once. Also, if you change a formatting option within a style, all the text that uses that style is automatically updated with the new formatting. You find out more on this feature later in this chapter.</w:t>
      </w:r>
    </w:p>
    <w:p w14:paraId="379AA313" w14:textId="4BC73555" w:rsidR="0096478B" w:rsidRDefault="0096478B" w:rsidP="0096478B">
      <w:pPr>
        <w:rPr>
          <w:lang w:val="en-US"/>
        </w:rPr>
      </w:pPr>
      <w:r>
        <w:rPr>
          <w:noProof/>
          <w:lang w:val="en-US"/>
        </w:rPr>
        <w:lastRenderedPageBreak/>
        <w:drawing>
          <wp:inline distT="0" distB="0" distL="0" distR="0" wp14:anchorId="3455D014" wp14:editId="069EB957">
            <wp:extent cx="4961467" cy="1328889"/>
            <wp:effectExtent l="0" t="0" r="444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Expert_3-4-Figure_1.png"/>
                    <pic:cNvPicPr/>
                  </pic:nvPicPr>
                  <pic:blipFill>
                    <a:blip r:embed="rId5">
                      <a:extLst>
                        <a:ext uri="{28A0092B-C50C-407E-A947-70E740481C1C}">
                          <a14:useLocalDpi xmlns:a14="http://schemas.microsoft.com/office/drawing/2010/main" val="0"/>
                        </a:ext>
                      </a:extLst>
                    </a:blip>
                    <a:stretch>
                      <a:fillRect/>
                    </a:stretch>
                  </pic:blipFill>
                  <pic:spPr>
                    <a:xfrm>
                      <a:off x="0" y="0"/>
                      <a:ext cx="4987708" cy="1335917"/>
                    </a:xfrm>
                    <a:prstGeom prst="rect">
                      <a:avLst/>
                    </a:prstGeom>
                  </pic:spPr>
                </pic:pic>
              </a:graphicData>
            </a:graphic>
          </wp:inline>
        </w:drawing>
      </w:r>
    </w:p>
    <w:p w14:paraId="0E7BC4C8" w14:textId="77777777" w:rsidR="0096478B" w:rsidRPr="0096478B" w:rsidRDefault="0096478B" w:rsidP="0096478B">
      <w:pPr>
        <w:rPr>
          <w:lang w:val="en-US"/>
        </w:rPr>
      </w:pPr>
    </w:p>
    <w:p w14:paraId="50FE7CC4" w14:textId="77777777" w:rsidR="00367C7F" w:rsidRPr="00367C7F" w:rsidRDefault="00367C7F" w:rsidP="00367C7F">
      <w:pPr>
        <w:pStyle w:val="Heading2"/>
        <w:rPr>
          <w:lang w:val="en-US"/>
        </w:rPr>
      </w:pPr>
      <w:r w:rsidRPr="00367C7F">
        <w:rPr>
          <w:lang w:val="en-US"/>
        </w:rPr>
        <w:t>Word’s formatting buttons</w:t>
      </w:r>
    </w:p>
    <w:p w14:paraId="4E054617" w14:textId="4ED4C5E3" w:rsidR="00367C7F" w:rsidRPr="00367C7F" w:rsidRDefault="00367C7F" w:rsidP="00367C7F">
      <w:pPr>
        <w:rPr>
          <w:lang w:val="en-US"/>
        </w:rPr>
      </w:pPr>
      <w:r w:rsidRPr="00367C7F">
        <w:rPr>
          <w:lang w:val="en-US"/>
        </w:rPr>
        <w:t xml:space="preserve">Before moving on to some easier and faster methods for applying formatting, be sure you know the standard procedure, which involves choosing your formatting options using the controls in the </w:t>
      </w:r>
      <w:r w:rsidR="0037105D">
        <w:rPr>
          <w:lang w:val="en-US"/>
        </w:rPr>
        <w:t>Home</w:t>
      </w:r>
      <w:r w:rsidRPr="00367C7F">
        <w:rPr>
          <w:lang w:val="en-US"/>
        </w:rPr>
        <w:t xml:space="preserve"> tab’s Font and Paragraph groups. Table </w:t>
      </w:r>
      <w:r w:rsidR="004E6101">
        <w:rPr>
          <w:lang w:val="en-US"/>
        </w:rPr>
        <w:t>1</w:t>
      </w:r>
      <w:r w:rsidRPr="00367C7F">
        <w:rPr>
          <w:lang w:val="en-US"/>
        </w:rPr>
        <w:t xml:space="preserve"> summarizes the controls in the Font group</w:t>
      </w:r>
      <w:r w:rsidR="00F84273">
        <w:rPr>
          <w:lang w:val="en-US"/>
        </w:rPr>
        <w:t>:</w:t>
      </w:r>
    </w:p>
    <w:tbl>
      <w:tblPr>
        <w:tblStyle w:val="TableGrid"/>
        <w:tblW w:w="0" w:type="auto"/>
        <w:tblLook w:val="04A0" w:firstRow="1" w:lastRow="0" w:firstColumn="1" w:lastColumn="0" w:noHBand="0" w:noVBand="1"/>
      </w:tblPr>
      <w:tblGrid>
        <w:gridCol w:w="2547"/>
        <w:gridCol w:w="4675"/>
      </w:tblGrid>
      <w:tr w:rsidR="005D3691" w:rsidRPr="004E4E2F" w14:paraId="27B40279" w14:textId="77777777" w:rsidTr="005D3691">
        <w:tc>
          <w:tcPr>
            <w:tcW w:w="2547" w:type="dxa"/>
          </w:tcPr>
          <w:p w14:paraId="764B525F" w14:textId="77777777" w:rsidR="005D3691" w:rsidRPr="004E4E2F" w:rsidRDefault="005D3691" w:rsidP="00D67AE5">
            <w:pPr>
              <w:rPr>
                <w:b/>
                <w:bCs/>
                <w:i/>
                <w:iCs/>
                <w:lang w:val="en-US"/>
              </w:rPr>
            </w:pPr>
            <w:r w:rsidRPr="004E4E2F">
              <w:rPr>
                <w:b/>
                <w:bCs/>
                <w:i/>
                <w:iCs/>
                <w:lang w:val="en-US"/>
              </w:rPr>
              <w:t>Name</w:t>
            </w:r>
          </w:p>
        </w:tc>
        <w:tc>
          <w:tcPr>
            <w:tcW w:w="4675" w:type="dxa"/>
          </w:tcPr>
          <w:p w14:paraId="42A3F9D4" w14:textId="77777777" w:rsidR="005D3691" w:rsidRPr="004E4E2F" w:rsidRDefault="005D3691" w:rsidP="00D67AE5">
            <w:pPr>
              <w:rPr>
                <w:b/>
                <w:bCs/>
                <w:i/>
                <w:iCs/>
                <w:lang w:val="en-US"/>
              </w:rPr>
            </w:pPr>
            <w:r w:rsidRPr="004E4E2F">
              <w:rPr>
                <w:b/>
                <w:bCs/>
                <w:i/>
                <w:iCs/>
                <w:lang w:val="en-US"/>
              </w:rPr>
              <w:t>Description</w:t>
            </w:r>
          </w:p>
        </w:tc>
      </w:tr>
      <w:tr w:rsidR="005D3691" w:rsidRPr="005D3691" w14:paraId="708D07D5" w14:textId="77777777" w:rsidTr="005D3691">
        <w:tc>
          <w:tcPr>
            <w:tcW w:w="2547" w:type="dxa"/>
          </w:tcPr>
          <w:p w14:paraId="3FCFA83C" w14:textId="77777777" w:rsidR="005D3691" w:rsidRPr="005D3691" w:rsidRDefault="005D3691" w:rsidP="00D67AE5">
            <w:pPr>
              <w:rPr>
                <w:lang w:val="en-US"/>
              </w:rPr>
            </w:pPr>
            <w:r w:rsidRPr="005D3691">
              <w:rPr>
                <w:lang w:val="en-US"/>
              </w:rPr>
              <w:t>Font</w:t>
            </w:r>
          </w:p>
        </w:tc>
        <w:tc>
          <w:tcPr>
            <w:tcW w:w="4675" w:type="dxa"/>
          </w:tcPr>
          <w:p w14:paraId="1C75DC31" w14:textId="77777777" w:rsidR="005D3691" w:rsidRPr="005D3691" w:rsidRDefault="005D3691" w:rsidP="00D67AE5">
            <w:pPr>
              <w:rPr>
                <w:lang w:val="en-US"/>
              </w:rPr>
            </w:pPr>
            <w:r w:rsidRPr="005D3691">
              <w:rPr>
                <w:lang w:val="en-US"/>
              </w:rPr>
              <w:t>Displays a list of font faces</w:t>
            </w:r>
          </w:p>
        </w:tc>
      </w:tr>
      <w:tr w:rsidR="005D3691" w:rsidRPr="005D3691" w14:paraId="2686A4BF" w14:textId="77777777" w:rsidTr="005D3691">
        <w:tc>
          <w:tcPr>
            <w:tcW w:w="2547" w:type="dxa"/>
          </w:tcPr>
          <w:p w14:paraId="6D7273E2" w14:textId="77777777" w:rsidR="005D3691" w:rsidRPr="005D3691" w:rsidRDefault="005D3691" w:rsidP="00D67AE5">
            <w:pPr>
              <w:rPr>
                <w:lang w:val="en-US"/>
              </w:rPr>
            </w:pPr>
            <w:r w:rsidRPr="005D3691">
              <w:rPr>
                <w:lang w:val="en-US"/>
              </w:rPr>
              <w:t>Size</w:t>
            </w:r>
          </w:p>
        </w:tc>
        <w:tc>
          <w:tcPr>
            <w:tcW w:w="4675" w:type="dxa"/>
          </w:tcPr>
          <w:p w14:paraId="5AD48888" w14:textId="77777777" w:rsidR="005D3691" w:rsidRPr="005D3691" w:rsidRDefault="005D3691" w:rsidP="00D67AE5">
            <w:pPr>
              <w:rPr>
                <w:lang w:val="en-US"/>
              </w:rPr>
            </w:pPr>
            <w:r w:rsidRPr="005D3691">
              <w:rPr>
                <w:lang w:val="en-US"/>
              </w:rPr>
              <w:t>Displays a list of font sizes</w:t>
            </w:r>
          </w:p>
        </w:tc>
      </w:tr>
      <w:tr w:rsidR="005D3691" w:rsidRPr="005D3691" w14:paraId="093AE7E4" w14:textId="77777777" w:rsidTr="005D3691">
        <w:tc>
          <w:tcPr>
            <w:tcW w:w="2547" w:type="dxa"/>
          </w:tcPr>
          <w:p w14:paraId="166AF6FA" w14:textId="77777777" w:rsidR="005D3691" w:rsidRPr="005D3691" w:rsidRDefault="005D3691" w:rsidP="00D67AE5">
            <w:pPr>
              <w:rPr>
                <w:lang w:val="en-US"/>
              </w:rPr>
            </w:pPr>
            <w:r w:rsidRPr="005D3691">
              <w:rPr>
                <w:lang w:val="en-US"/>
              </w:rPr>
              <w:t>Grow Font</w:t>
            </w:r>
          </w:p>
        </w:tc>
        <w:tc>
          <w:tcPr>
            <w:tcW w:w="4675" w:type="dxa"/>
          </w:tcPr>
          <w:p w14:paraId="20918227" w14:textId="77777777" w:rsidR="005D3691" w:rsidRPr="005D3691" w:rsidRDefault="005D3691" w:rsidP="00D67AE5">
            <w:pPr>
              <w:rPr>
                <w:lang w:val="en-US"/>
              </w:rPr>
            </w:pPr>
            <w:r w:rsidRPr="005D3691">
              <w:rPr>
                <w:lang w:val="en-US"/>
              </w:rPr>
              <w:t>Increases the font size</w:t>
            </w:r>
          </w:p>
        </w:tc>
      </w:tr>
      <w:tr w:rsidR="005D3691" w:rsidRPr="005D3691" w14:paraId="74F62C7C" w14:textId="77777777" w:rsidTr="005D3691">
        <w:tc>
          <w:tcPr>
            <w:tcW w:w="2547" w:type="dxa"/>
          </w:tcPr>
          <w:p w14:paraId="33DEC183" w14:textId="77777777" w:rsidR="005D3691" w:rsidRPr="005D3691" w:rsidRDefault="005D3691" w:rsidP="00D67AE5">
            <w:pPr>
              <w:rPr>
                <w:lang w:val="en-US"/>
              </w:rPr>
            </w:pPr>
            <w:r w:rsidRPr="005D3691">
              <w:rPr>
                <w:lang w:val="en-US"/>
              </w:rPr>
              <w:t>Shrink Font</w:t>
            </w:r>
          </w:p>
        </w:tc>
        <w:tc>
          <w:tcPr>
            <w:tcW w:w="4675" w:type="dxa"/>
          </w:tcPr>
          <w:p w14:paraId="03B29476" w14:textId="77777777" w:rsidR="005D3691" w:rsidRPr="005D3691" w:rsidRDefault="005D3691" w:rsidP="00D67AE5">
            <w:pPr>
              <w:rPr>
                <w:lang w:val="en-US"/>
              </w:rPr>
            </w:pPr>
            <w:r w:rsidRPr="005D3691">
              <w:rPr>
                <w:lang w:val="en-US"/>
              </w:rPr>
              <w:t>Decreases the font size</w:t>
            </w:r>
          </w:p>
        </w:tc>
      </w:tr>
      <w:tr w:rsidR="005D3691" w:rsidRPr="005D3691" w14:paraId="35EA6BF2" w14:textId="77777777" w:rsidTr="005D3691">
        <w:tc>
          <w:tcPr>
            <w:tcW w:w="2547" w:type="dxa"/>
          </w:tcPr>
          <w:p w14:paraId="2315850A" w14:textId="77777777" w:rsidR="005D3691" w:rsidRPr="005D3691" w:rsidRDefault="005D3691" w:rsidP="00D67AE5">
            <w:pPr>
              <w:rPr>
                <w:lang w:val="en-US"/>
              </w:rPr>
            </w:pPr>
            <w:r w:rsidRPr="005D3691">
              <w:rPr>
                <w:lang w:val="en-US"/>
              </w:rPr>
              <w:t>Clear Formatting</w:t>
            </w:r>
          </w:p>
        </w:tc>
        <w:tc>
          <w:tcPr>
            <w:tcW w:w="4675" w:type="dxa"/>
          </w:tcPr>
          <w:p w14:paraId="0B9D8B01" w14:textId="77777777" w:rsidR="005D3691" w:rsidRPr="005D3691" w:rsidRDefault="005D3691" w:rsidP="00D67AE5">
            <w:pPr>
              <w:rPr>
                <w:lang w:val="en-US"/>
              </w:rPr>
            </w:pPr>
            <w:r w:rsidRPr="005D3691">
              <w:rPr>
                <w:lang w:val="en-US"/>
              </w:rPr>
              <w:t>Removes all font formatting</w:t>
            </w:r>
          </w:p>
        </w:tc>
      </w:tr>
      <w:tr w:rsidR="005D3691" w:rsidRPr="005D3691" w14:paraId="0F61D382" w14:textId="77777777" w:rsidTr="005D3691">
        <w:tc>
          <w:tcPr>
            <w:tcW w:w="2547" w:type="dxa"/>
          </w:tcPr>
          <w:p w14:paraId="7D3C00CC" w14:textId="77777777" w:rsidR="005D3691" w:rsidRPr="005D3691" w:rsidRDefault="005D3691" w:rsidP="00D67AE5">
            <w:pPr>
              <w:rPr>
                <w:lang w:val="en-US"/>
              </w:rPr>
            </w:pPr>
            <w:r w:rsidRPr="005D3691">
              <w:rPr>
                <w:lang w:val="en-US"/>
              </w:rPr>
              <w:t>Bold</w:t>
            </w:r>
          </w:p>
        </w:tc>
        <w:tc>
          <w:tcPr>
            <w:tcW w:w="4675" w:type="dxa"/>
          </w:tcPr>
          <w:p w14:paraId="01F782CE" w14:textId="77777777" w:rsidR="005D3691" w:rsidRPr="005D3691" w:rsidRDefault="005D3691" w:rsidP="00D67AE5">
            <w:pPr>
              <w:rPr>
                <w:lang w:val="en-US"/>
              </w:rPr>
            </w:pPr>
            <w:r w:rsidRPr="005D3691">
              <w:rPr>
                <w:lang w:val="en-US"/>
              </w:rPr>
              <w:t>Toggles bolding on and off</w:t>
            </w:r>
          </w:p>
        </w:tc>
      </w:tr>
      <w:tr w:rsidR="005D3691" w:rsidRPr="005D3691" w14:paraId="70B544EC" w14:textId="77777777" w:rsidTr="005D3691">
        <w:tc>
          <w:tcPr>
            <w:tcW w:w="2547" w:type="dxa"/>
          </w:tcPr>
          <w:p w14:paraId="36FBDE53" w14:textId="77777777" w:rsidR="005D3691" w:rsidRPr="005D3691" w:rsidRDefault="005D3691" w:rsidP="00D67AE5">
            <w:pPr>
              <w:rPr>
                <w:lang w:val="en-US"/>
              </w:rPr>
            </w:pPr>
            <w:r w:rsidRPr="005D3691">
              <w:rPr>
                <w:lang w:val="en-US"/>
              </w:rPr>
              <w:t>Italic</w:t>
            </w:r>
          </w:p>
        </w:tc>
        <w:tc>
          <w:tcPr>
            <w:tcW w:w="4675" w:type="dxa"/>
          </w:tcPr>
          <w:p w14:paraId="778CD431" w14:textId="77777777" w:rsidR="005D3691" w:rsidRPr="005D3691" w:rsidRDefault="005D3691" w:rsidP="00D67AE5">
            <w:pPr>
              <w:rPr>
                <w:lang w:val="en-US"/>
              </w:rPr>
            </w:pPr>
            <w:r w:rsidRPr="005D3691">
              <w:rPr>
                <w:lang w:val="en-US"/>
              </w:rPr>
              <w:t>Toggles italics on and off</w:t>
            </w:r>
          </w:p>
        </w:tc>
      </w:tr>
      <w:tr w:rsidR="005D3691" w:rsidRPr="005D3691" w14:paraId="10E49B02" w14:textId="77777777" w:rsidTr="005D3691">
        <w:tc>
          <w:tcPr>
            <w:tcW w:w="2547" w:type="dxa"/>
          </w:tcPr>
          <w:p w14:paraId="75220BF1" w14:textId="77777777" w:rsidR="005D3691" w:rsidRPr="005D3691" w:rsidRDefault="005D3691" w:rsidP="00D67AE5">
            <w:pPr>
              <w:rPr>
                <w:lang w:val="en-US"/>
              </w:rPr>
            </w:pPr>
            <w:r w:rsidRPr="005D3691">
              <w:rPr>
                <w:lang w:val="en-US"/>
              </w:rPr>
              <w:t>Underline</w:t>
            </w:r>
          </w:p>
        </w:tc>
        <w:tc>
          <w:tcPr>
            <w:tcW w:w="4675" w:type="dxa"/>
          </w:tcPr>
          <w:p w14:paraId="36310048" w14:textId="77777777" w:rsidR="005D3691" w:rsidRPr="005D3691" w:rsidRDefault="005D3691" w:rsidP="00D67AE5">
            <w:pPr>
              <w:rPr>
                <w:lang w:val="en-US"/>
              </w:rPr>
            </w:pPr>
            <w:r w:rsidRPr="005D3691">
              <w:rPr>
                <w:lang w:val="en-US"/>
              </w:rPr>
              <w:t>Toggles underlining on and off</w:t>
            </w:r>
          </w:p>
        </w:tc>
      </w:tr>
      <w:tr w:rsidR="005D3691" w:rsidRPr="005D3691" w14:paraId="5E2B0F3F" w14:textId="77777777" w:rsidTr="005D3691">
        <w:tc>
          <w:tcPr>
            <w:tcW w:w="2547" w:type="dxa"/>
          </w:tcPr>
          <w:p w14:paraId="2D1B4ED4" w14:textId="77777777" w:rsidR="005D3691" w:rsidRPr="005D3691" w:rsidRDefault="005D3691" w:rsidP="00D67AE5">
            <w:pPr>
              <w:rPr>
                <w:lang w:val="en-US"/>
              </w:rPr>
            </w:pPr>
            <w:r w:rsidRPr="005D3691">
              <w:rPr>
                <w:lang w:val="en-US"/>
              </w:rPr>
              <w:t>Strikethrough</w:t>
            </w:r>
          </w:p>
        </w:tc>
        <w:tc>
          <w:tcPr>
            <w:tcW w:w="4675" w:type="dxa"/>
          </w:tcPr>
          <w:p w14:paraId="0BABF036" w14:textId="77777777" w:rsidR="005D3691" w:rsidRPr="005D3691" w:rsidRDefault="005D3691" w:rsidP="00D67AE5">
            <w:pPr>
              <w:rPr>
                <w:lang w:val="en-US"/>
              </w:rPr>
            </w:pPr>
            <w:r w:rsidRPr="005D3691">
              <w:rPr>
                <w:lang w:val="en-US"/>
              </w:rPr>
              <w:t>Toggles the strikethrough effect on and off</w:t>
            </w:r>
          </w:p>
        </w:tc>
      </w:tr>
      <w:tr w:rsidR="005D3691" w:rsidRPr="005D3691" w14:paraId="4D27299D" w14:textId="77777777" w:rsidTr="005D3691">
        <w:tc>
          <w:tcPr>
            <w:tcW w:w="2547" w:type="dxa"/>
          </w:tcPr>
          <w:p w14:paraId="34F4D69A" w14:textId="77777777" w:rsidR="005D3691" w:rsidRPr="005D3691" w:rsidRDefault="005D3691" w:rsidP="00D67AE5">
            <w:pPr>
              <w:rPr>
                <w:lang w:val="en-US"/>
              </w:rPr>
            </w:pPr>
            <w:r w:rsidRPr="005D3691">
              <w:rPr>
                <w:lang w:val="en-US"/>
              </w:rPr>
              <w:t>Subscript</w:t>
            </w:r>
          </w:p>
        </w:tc>
        <w:tc>
          <w:tcPr>
            <w:tcW w:w="4675" w:type="dxa"/>
          </w:tcPr>
          <w:p w14:paraId="2FD9AF4F" w14:textId="77777777" w:rsidR="005D3691" w:rsidRPr="005D3691" w:rsidRDefault="005D3691" w:rsidP="00D67AE5">
            <w:pPr>
              <w:rPr>
                <w:lang w:val="en-US"/>
              </w:rPr>
            </w:pPr>
            <w:r w:rsidRPr="005D3691">
              <w:rPr>
                <w:lang w:val="en-US"/>
              </w:rPr>
              <w:t>Toggles the subscript on and off</w:t>
            </w:r>
          </w:p>
        </w:tc>
      </w:tr>
      <w:tr w:rsidR="005D3691" w:rsidRPr="005D3691" w14:paraId="324EF737" w14:textId="77777777" w:rsidTr="005D3691">
        <w:tc>
          <w:tcPr>
            <w:tcW w:w="2547" w:type="dxa"/>
          </w:tcPr>
          <w:p w14:paraId="7274438C" w14:textId="77777777" w:rsidR="005D3691" w:rsidRPr="005D3691" w:rsidRDefault="005D3691" w:rsidP="00D67AE5">
            <w:pPr>
              <w:rPr>
                <w:lang w:val="en-US"/>
              </w:rPr>
            </w:pPr>
            <w:r w:rsidRPr="005D3691">
              <w:rPr>
                <w:lang w:val="en-US"/>
              </w:rPr>
              <w:t>Superscript</w:t>
            </w:r>
          </w:p>
        </w:tc>
        <w:tc>
          <w:tcPr>
            <w:tcW w:w="4675" w:type="dxa"/>
          </w:tcPr>
          <w:p w14:paraId="7150580E" w14:textId="77777777" w:rsidR="005D3691" w:rsidRPr="005D3691" w:rsidRDefault="005D3691" w:rsidP="00D67AE5">
            <w:pPr>
              <w:rPr>
                <w:lang w:val="en-US"/>
              </w:rPr>
            </w:pPr>
            <w:r w:rsidRPr="005D3691">
              <w:rPr>
                <w:lang w:val="en-US"/>
              </w:rPr>
              <w:t>Toggles the superscript effect on and off</w:t>
            </w:r>
          </w:p>
        </w:tc>
      </w:tr>
      <w:tr w:rsidR="005D3691" w:rsidRPr="005D3691" w14:paraId="41C1C560" w14:textId="77777777" w:rsidTr="005D3691">
        <w:tc>
          <w:tcPr>
            <w:tcW w:w="2547" w:type="dxa"/>
          </w:tcPr>
          <w:p w14:paraId="1A6EC2A3" w14:textId="77777777" w:rsidR="005D3691" w:rsidRPr="005D3691" w:rsidRDefault="005D3691" w:rsidP="00D67AE5">
            <w:pPr>
              <w:rPr>
                <w:lang w:val="en-US"/>
              </w:rPr>
            </w:pPr>
            <w:r w:rsidRPr="005D3691">
              <w:rPr>
                <w:lang w:val="en-US"/>
              </w:rPr>
              <w:t>Change Case</w:t>
            </w:r>
          </w:p>
        </w:tc>
        <w:tc>
          <w:tcPr>
            <w:tcW w:w="4675" w:type="dxa"/>
          </w:tcPr>
          <w:p w14:paraId="262DAFE6" w14:textId="77777777" w:rsidR="005D3691" w:rsidRPr="005D3691" w:rsidRDefault="005D3691" w:rsidP="00D67AE5">
            <w:pPr>
              <w:rPr>
                <w:lang w:val="en-US"/>
              </w:rPr>
            </w:pPr>
            <w:r w:rsidRPr="005D3691">
              <w:rPr>
                <w:lang w:val="en-US"/>
              </w:rPr>
              <w:t>Displays a list of cases</w:t>
            </w:r>
          </w:p>
        </w:tc>
      </w:tr>
      <w:tr w:rsidR="005D3691" w:rsidRPr="005D3691" w14:paraId="3F3AE5A1" w14:textId="77777777" w:rsidTr="005D3691">
        <w:tc>
          <w:tcPr>
            <w:tcW w:w="2547" w:type="dxa"/>
          </w:tcPr>
          <w:p w14:paraId="41BDBDE8" w14:textId="77777777" w:rsidR="005D3691" w:rsidRPr="005D3691" w:rsidRDefault="005D3691" w:rsidP="00D67AE5">
            <w:pPr>
              <w:rPr>
                <w:lang w:val="en-US"/>
              </w:rPr>
            </w:pPr>
            <w:r w:rsidRPr="005D3691">
              <w:rPr>
                <w:lang w:val="en-US"/>
              </w:rPr>
              <w:t>Font Color</w:t>
            </w:r>
          </w:p>
        </w:tc>
        <w:tc>
          <w:tcPr>
            <w:tcW w:w="4675" w:type="dxa"/>
          </w:tcPr>
          <w:p w14:paraId="272B3271" w14:textId="77777777" w:rsidR="005D3691" w:rsidRPr="005D3691" w:rsidRDefault="005D3691" w:rsidP="00D67AE5">
            <w:pPr>
              <w:rPr>
                <w:lang w:val="en-US"/>
              </w:rPr>
            </w:pPr>
            <w:r w:rsidRPr="005D3691">
              <w:rPr>
                <w:lang w:val="en-US"/>
              </w:rPr>
              <w:t>Applies the displayed color to the text or displays a palette of text colors</w:t>
            </w:r>
          </w:p>
        </w:tc>
      </w:tr>
      <w:tr w:rsidR="005D3691" w:rsidRPr="005D3691" w14:paraId="3A3EA62A" w14:textId="77777777" w:rsidTr="005D3691">
        <w:tc>
          <w:tcPr>
            <w:tcW w:w="2547" w:type="dxa"/>
          </w:tcPr>
          <w:p w14:paraId="51881D64" w14:textId="77777777" w:rsidR="005D3691" w:rsidRPr="005D3691" w:rsidRDefault="005D3691" w:rsidP="00D67AE5">
            <w:pPr>
              <w:rPr>
                <w:lang w:val="en-US"/>
              </w:rPr>
            </w:pPr>
            <w:r w:rsidRPr="005D3691">
              <w:rPr>
                <w:lang w:val="en-US"/>
              </w:rPr>
              <w:t>Text Highlight Color</w:t>
            </w:r>
          </w:p>
        </w:tc>
        <w:tc>
          <w:tcPr>
            <w:tcW w:w="4675" w:type="dxa"/>
          </w:tcPr>
          <w:p w14:paraId="6DDC5F3D" w14:textId="77777777" w:rsidR="005D3691" w:rsidRPr="005D3691" w:rsidRDefault="005D3691" w:rsidP="00D67AE5">
            <w:pPr>
              <w:rPr>
                <w:lang w:val="en-US"/>
              </w:rPr>
            </w:pPr>
            <w:r w:rsidRPr="005D3691">
              <w:rPr>
                <w:lang w:val="en-US"/>
              </w:rPr>
              <w:t>Applies the displayed color to the text highlight or displays a palette of highlight colors</w:t>
            </w:r>
          </w:p>
        </w:tc>
      </w:tr>
    </w:tbl>
    <w:p w14:paraId="386308C7" w14:textId="77777777" w:rsidR="00F84273" w:rsidRDefault="00F84273" w:rsidP="00367C7F">
      <w:pPr>
        <w:rPr>
          <w:lang w:val="en-US"/>
        </w:rPr>
      </w:pPr>
    </w:p>
    <w:p w14:paraId="2A14DCBE" w14:textId="5C65E1C7" w:rsidR="00367C7F" w:rsidRPr="00F84273" w:rsidRDefault="00367C7F" w:rsidP="00367C7F">
      <w:pPr>
        <w:rPr>
          <w:lang w:val="en-US"/>
        </w:rPr>
      </w:pPr>
      <w:r w:rsidRPr="00367C7F">
        <w:rPr>
          <w:lang w:val="en-US"/>
        </w:rPr>
        <w:lastRenderedPageBreak/>
        <w:t xml:space="preserve">Table </w:t>
      </w:r>
      <w:r w:rsidR="005D3691">
        <w:rPr>
          <w:lang w:val="en-US"/>
        </w:rPr>
        <w:t>2</w:t>
      </w:r>
      <w:r w:rsidRPr="00367C7F">
        <w:rPr>
          <w:lang w:val="en-US"/>
        </w:rPr>
        <w:t xml:space="preserve"> summarizes the controls in the Paragraph group</w:t>
      </w:r>
      <w:r w:rsidR="00F84273">
        <w:rPr>
          <w:lang w:val="en-US"/>
        </w:rPr>
        <w:t>:</w:t>
      </w:r>
    </w:p>
    <w:tbl>
      <w:tblPr>
        <w:tblStyle w:val="TableGrid"/>
        <w:tblW w:w="0" w:type="auto"/>
        <w:tblLook w:val="04A0" w:firstRow="1" w:lastRow="0" w:firstColumn="1" w:lastColumn="0" w:noHBand="0" w:noVBand="1"/>
      </w:tblPr>
      <w:tblGrid>
        <w:gridCol w:w="2547"/>
        <w:gridCol w:w="4675"/>
      </w:tblGrid>
      <w:tr w:rsidR="005D3691" w:rsidRPr="004E4E2F" w14:paraId="5DF35090" w14:textId="77777777" w:rsidTr="005D3691">
        <w:tc>
          <w:tcPr>
            <w:tcW w:w="2547" w:type="dxa"/>
          </w:tcPr>
          <w:p w14:paraId="1E2466AE" w14:textId="77777777" w:rsidR="005D3691" w:rsidRPr="004E4E2F" w:rsidRDefault="005D3691" w:rsidP="006C4350">
            <w:pPr>
              <w:rPr>
                <w:b/>
                <w:bCs/>
                <w:i/>
                <w:iCs/>
                <w:lang w:val="en-US"/>
              </w:rPr>
            </w:pPr>
            <w:r w:rsidRPr="004E4E2F">
              <w:rPr>
                <w:b/>
                <w:bCs/>
                <w:i/>
                <w:iCs/>
                <w:lang w:val="en-US"/>
              </w:rPr>
              <w:t>Name</w:t>
            </w:r>
          </w:p>
        </w:tc>
        <w:tc>
          <w:tcPr>
            <w:tcW w:w="4675" w:type="dxa"/>
          </w:tcPr>
          <w:p w14:paraId="7583D79B" w14:textId="77777777" w:rsidR="005D3691" w:rsidRPr="004E4E2F" w:rsidRDefault="005D3691" w:rsidP="006C4350">
            <w:pPr>
              <w:rPr>
                <w:b/>
                <w:bCs/>
                <w:i/>
                <w:iCs/>
                <w:lang w:val="en-US"/>
              </w:rPr>
            </w:pPr>
            <w:r w:rsidRPr="004E4E2F">
              <w:rPr>
                <w:b/>
                <w:bCs/>
                <w:i/>
                <w:iCs/>
                <w:lang w:val="en-US"/>
              </w:rPr>
              <w:t>Description</w:t>
            </w:r>
          </w:p>
        </w:tc>
      </w:tr>
      <w:tr w:rsidR="005D3691" w:rsidRPr="005D3691" w14:paraId="7A4EFBAA" w14:textId="77777777" w:rsidTr="005D3691">
        <w:tc>
          <w:tcPr>
            <w:tcW w:w="2547" w:type="dxa"/>
          </w:tcPr>
          <w:p w14:paraId="5A669CDF" w14:textId="77777777" w:rsidR="005D3691" w:rsidRPr="005D3691" w:rsidRDefault="005D3691" w:rsidP="006C4350">
            <w:pPr>
              <w:rPr>
                <w:lang w:val="en-US"/>
              </w:rPr>
            </w:pPr>
            <w:r w:rsidRPr="005D3691">
              <w:rPr>
                <w:lang w:val="en-US"/>
              </w:rPr>
              <w:t>Bullets</w:t>
            </w:r>
          </w:p>
        </w:tc>
        <w:tc>
          <w:tcPr>
            <w:tcW w:w="4675" w:type="dxa"/>
          </w:tcPr>
          <w:p w14:paraId="2D9CFAD1" w14:textId="77777777" w:rsidR="005D3691" w:rsidRPr="005D3691" w:rsidRDefault="005D3691" w:rsidP="006C4350">
            <w:pPr>
              <w:rPr>
                <w:lang w:val="en-US"/>
              </w:rPr>
            </w:pPr>
            <w:r w:rsidRPr="005D3691">
              <w:rPr>
                <w:lang w:val="en-US"/>
              </w:rPr>
              <w:t>Converts the current paragraph to a bullet or displays a list of bullet styles</w:t>
            </w:r>
          </w:p>
        </w:tc>
      </w:tr>
      <w:tr w:rsidR="005D3691" w:rsidRPr="005D3691" w14:paraId="6C324A7D" w14:textId="77777777" w:rsidTr="005D3691">
        <w:tc>
          <w:tcPr>
            <w:tcW w:w="2547" w:type="dxa"/>
          </w:tcPr>
          <w:p w14:paraId="43199D7F" w14:textId="77777777" w:rsidR="005D3691" w:rsidRPr="005D3691" w:rsidRDefault="005D3691" w:rsidP="006C4350">
            <w:pPr>
              <w:rPr>
                <w:lang w:val="en-US"/>
              </w:rPr>
            </w:pPr>
            <w:r w:rsidRPr="005D3691">
              <w:rPr>
                <w:lang w:val="en-US"/>
              </w:rPr>
              <w:t>Numbering</w:t>
            </w:r>
          </w:p>
        </w:tc>
        <w:tc>
          <w:tcPr>
            <w:tcW w:w="4675" w:type="dxa"/>
          </w:tcPr>
          <w:p w14:paraId="48BBEAFA" w14:textId="77777777" w:rsidR="005D3691" w:rsidRPr="005D3691" w:rsidRDefault="005D3691" w:rsidP="006C4350">
            <w:pPr>
              <w:rPr>
                <w:lang w:val="en-US"/>
              </w:rPr>
            </w:pPr>
            <w:r w:rsidRPr="005D3691">
              <w:rPr>
                <w:lang w:val="en-US"/>
              </w:rPr>
              <w:t>Converts the current paragraph to a numbered list or displays a list of numbered list styles</w:t>
            </w:r>
          </w:p>
        </w:tc>
      </w:tr>
      <w:tr w:rsidR="005D3691" w:rsidRPr="005D3691" w14:paraId="698C9AAB" w14:textId="77777777" w:rsidTr="005D3691">
        <w:tc>
          <w:tcPr>
            <w:tcW w:w="2547" w:type="dxa"/>
          </w:tcPr>
          <w:p w14:paraId="60609D29" w14:textId="77777777" w:rsidR="005D3691" w:rsidRPr="005D3691" w:rsidRDefault="005D3691" w:rsidP="006C4350">
            <w:pPr>
              <w:rPr>
                <w:lang w:val="en-US"/>
              </w:rPr>
            </w:pPr>
            <w:r w:rsidRPr="005D3691">
              <w:rPr>
                <w:lang w:val="en-US"/>
              </w:rPr>
              <w:t>Outline Numbering</w:t>
            </w:r>
          </w:p>
        </w:tc>
        <w:tc>
          <w:tcPr>
            <w:tcW w:w="4675" w:type="dxa"/>
          </w:tcPr>
          <w:p w14:paraId="757A228E" w14:textId="77777777" w:rsidR="005D3691" w:rsidRPr="005D3691" w:rsidRDefault="005D3691" w:rsidP="006C4350">
            <w:pPr>
              <w:rPr>
                <w:lang w:val="en-US"/>
              </w:rPr>
            </w:pPr>
            <w:r w:rsidRPr="005D3691">
              <w:rPr>
                <w:lang w:val="en-US"/>
              </w:rPr>
              <w:t>Displays a list of outline numbering styles</w:t>
            </w:r>
          </w:p>
        </w:tc>
      </w:tr>
      <w:tr w:rsidR="005D3691" w:rsidRPr="005D3691" w14:paraId="5C7E7148" w14:textId="77777777" w:rsidTr="005D3691">
        <w:tc>
          <w:tcPr>
            <w:tcW w:w="2547" w:type="dxa"/>
          </w:tcPr>
          <w:p w14:paraId="52168057" w14:textId="77777777" w:rsidR="005D3691" w:rsidRPr="005D3691" w:rsidRDefault="005D3691" w:rsidP="006C4350">
            <w:pPr>
              <w:rPr>
                <w:lang w:val="en-US"/>
              </w:rPr>
            </w:pPr>
            <w:r w:rsidRPr="005D3691">
              <w:rPr>
                <w:lang w:val="en-US"/>
              </w:rPr>
              <w:t>Decrease Indent</w:t>
            </w:r>
          </w:p>
        </w:tc>
        <w:tc>
          <w:tcPr>
            <w:tcW w:w="4675" w:type="dxa"/>
          </w:tcPr>
          <w:p w14:paraId="44466ADD" w14:textId="77777777" w:rsidR="005D3691" w:rsidRPr="005D3691" w:rsidRDefault="005D3691" w:rsidP="006C4350">
            <w:pPr>
              <w:rPr>
                <w:lang w:val="en-US"/>
              </w:rPr>
            </w:pPr>
            <w:r w:rsidRPr="005D3691">
              <w:rPr>
                <w:lang w:val="en-US"/>
              </w:rPr>
              <w:t>Decreases the paragraph indent</w:t>
            </w:r>
          </w:p>
        </w:tc>
      </w:tr>
      <w:tr w:rsidR="005D3691" w:rsidRPr="005D3691" w14:paraId="1741A660" w14:textId="77777777" w:rsidTr="005D3691">
        <w:tc>
          <w:tcPr>
            <w:tcW w:w="2547" w:type="dxa"/>
          </w:tcPr>
          <w:p w14:paraId="79CCBE8E" w14:textId="77777777" w:rsidR="005D3691" w:rsidRPr="005D3691" w:rsidRDefault="005D3691" w:rsidP="006C4350">
            <w:pPr>
              <w:rPr>
                <w:lang w:val="en-US"/>
              </w:rPr>
            </w:pPr>
            <w:r w:rsidRPr="005D3691">
              <w:rPr>
                <w:lang w:val="en-US"/>
              </w:rPr>
              <w:t>Increase Indent</w:t>
            </w:r>
          </w:p>
        </w:tc>
        <w:tc>
          <w:tcPr>
            <w:tcW w:w="4675" w:type="dxa"/>
          </w:tcPr>
          <w:p w14:paraId="3EB740E7" w14:textId="77777777" w:rsidR="005D3691" w:rsidRPr="005D3691" w:rsidRDefault="005D3691" w:rsidP="006C4350">
            <w:pPr>
              <w:rPr>
                <w:lang w:val="en-US"/>
              </w:rPr>
            </w:pPr>
            <w:r w:rsidRPr="005D3691">
              <w:rPr>
                <w:lang w:val="en-US"/>
              </w:rPr>
              <w:t>Increases the paragraph indent</w:t>
            </w:r>
          </w:p>
        </w:tc>
      </w:tr>
      <w:tr w:rsidR="005D3691" w:rsidRPr="005D3691" w14:paraId="31C2B359" w14:textId="77777777" w:rsidTr="005D3691">
        <w:tc>
          <w:tcPr>
            <w:tcW w:w="2547" w:type="dxa"/>
          </w:tcPr>
          <w:p w14:paraId="4C987D27" w14:textId="77777777" w:rsidR="005D3691" w:rsidRPr="005D3691" w:rsidRDefault="005D3691" w:rsidP="006C4350">
            <w:pPr>
              <w:rPr>
                <w:lang w:val="en-US"/>
              </w:rPr>
            </w:pPr>
            <w:r w:rsidRPr="005D3691">
              <w:rPr>
                <w:lang w:val="en-US"/>
              </w:rPr>
              <w:t>Sort</w:t>
            </w:r>
          </w:p>
        </w:tc>
        <w:tc>
          <w:tcPr>
            <w:tcW w:w="4675" w:type="dxa"/>
          </w:tcPr>
          <w:p w14:paraId="11061790" w14:textId="77777777" w:rsidR="005D3691" w:rsidRPr="005D3691" w:rsidRDefault="005D3691" w:rsidP="006C4350">
            <w:pPr>
              <w:rPr>
                <w:lang w:val="en-US"/>
              </w:rPr>
            </w:pPr>
            <w:r w:rsidRPr="005D3691">
              <w:rPr>
                <w:lang w:val="en-US"/>
              </w:rPr>
              <w:t>Sorts the selected paragraphs</w:t>
            </w:r>
          </w:p>
        </w:tc>
      </w:tr>
      <w:tr w:rsidR="005D3691" w:rsidRPr="005D3691" w14:paraId="5B87765B" w14:textId="77777777" w:rsidTr="005D3691">
        <w:tc>
          <w:tcPr>
            <w:tcW w:w="2547" w:type="dxa"/>
          </w:tcPr>
          <w:p w14:paraId="1567347A" w14:textId="77777777" w:rsidR="005D3691" w:rsidRPr="005D3691" w:rsidRDefault="005D3691" w:rsidP="006C4350">
            <w:pPr>
              <w:rPr>
                <w:lang w:val="en-US"/>
              </w:rPr>
            </w:pPr>
            <w:r w:rsidRPr="005D3691">
              <w:rPr>
                <w:lang w:val="en-US"/>
              </w:rPr>
              <w:t>Show/Hide ¶</w:t>
            </w:r>
          </w:p>
        </w:tc>
        <w:tc>
          <w:tcPr>
            <w:tcW w:w="4675" w:type="dxa"/>
          </w:tcPr>
          <w:p w14:paraId="3354E950" w14:textId="77777777" w:rsidR="005D3691" w:rsidRPr="005D3691" w:rsidRDefault="005D3691" w:rsidP="006C4350">
            <w:pPr>
              <w:rPr>
                <w:lang w:val="en-US"/>
              </w:rPr>
            </w:pPr>
            <w:r w:rsidRPr="005D3691">
              <w:rPr>
                <w:lang w:val="en-US"/>
              </w:rPr>
              <w:t>Toggles paragraph marks and other formatting marks on and off</w:t>
            </w:r>
          </w:p>
        </w:tc>
      </w:tr>
      <w:tr w:rsidR="005D3691" w:rsidRPr="005D3691" w14:paraId="77F4F02E" w14:textId="77777777" w:rsidTr="005D3691">
        <w:tc>
          <w:tcPr>
            <w:tcW w:w="2547" w:type="dxa"/>
          </w:tcPr>
          <w:p w14:paraId="76D46828" w14:textId="77777777" w:rsidR="005D3691" w:rsidRPr="005D3691" w:rsidRDefault="005D3691" w:rsidP="006C4350">
            <w:pPr>
              <w:rPr>
                <w:lang w:val="en-US"/>
              </w:rPr>
            </w:pPr>
            <w:r w:rsidRPr="005D3691">
              <w:rPr>
                <w:lang w:val="en-US"/>
              </w:rPr>
              <w:t>Align Left</w:t>
            </w:r>
          </w:p>
        </w:tc>
        <w:tc>
          <w:tcPr>
            <w:tcW w:w="4675" w:type="dxa"/>
          </w:tcPr>
          <w:p w14:paraId="4DACC456" w14:textId="77777777" w:rsidR="005D3691" w:rsidRPr="005D3691" w:rsidRDefault="005D3691" w:rsidP="006C4350">
            <w:pPr>
              <w:rPr>
                <w:lang w:val="en-US"/>
              </w:rPr>
            </w:pPr>
            <w:r w:rsidRPr="005D3691">
              <w:rPr>
                <w:lang w:val="en-US"/>
              </w:rPr>
              <w:t>Aligns each line in the current paragraph with the left margin</w:t>
            </w:r>
          </w:p>
        </w:tc>
      </w:tr>
      <w:tr w:rsidR="005D3691" w:rsidRPr="005D3691" w14:paraId="130F5652" w14:textId="77777777" w:rsidTr="005D3691">
        <w:tc>
          <w:tcPr>
            <w:tcW w:w="2547" w:type="dxa"/>
          </w:tcPr>
          <w:p w14:paraId="0AAF05DB" w14:textId="77777777" w:rsidR="005D3691" w:rsidRPr="005D3691" w:rsidRDefault="005D3691" w:rsidP="006C4350">
            <w:pPr>
              <w:rPr>
                <w:lang w:val="en-US"/>
              </w:rPr>
            </w:pPr>
            <w:r w:rsidRPr="005D3691">
              <w:rPr>
                <w:lang w:val="en-US"/>
              </w:rPr>
              <w:t>Center</w:t>
            </w:r>
          </w:p>
        </w:tc>
        <w:tc>
          <w:tcPr>
            <w:tcW w:w="4675" w:type="dxa"/>
          </w:tcPr>
          <w:p w14:paraId="778060D2" w14:textId="77777777" w:rsidR="005D3691" w:rsidRPr="005D3691" w:rsidRDefault="005D3691" w:rsidP="006C4350">
            <w:pPr>
              <w:rPr>
                <w:lang w:val="en-US"/>
              </w:rPr>
            </w:pPr>
            <w:r w:rsidRPr="005D3691">
              <w:rPr>
                <w:lang w:val="en-US"/>
              </w:rPr>
              <w:t>Centers each line in the current paragraph between the margins</w:t>
            </w:r>
          </w:p>
        </w:tc>
      </w:tr>
      <w:tr w:rsidR="005D3691" w:rsidRPr="005D3691" w14:paraId="075E23F7" w14:textId="77777777" w:rsidTr="005D3691">
        <w:tc>
          <w:tcPr>
            <w:tcW w:w="2547" w:type="dxa"/>
          </w:tcPr>
          <w:p w14:paraId="4E6F4F58" w14:textId="77777777" w:rsidR="005D3691" w:rsidRPr="005D3691" w:rsidRDefault="005D3691" w:rsidP="006C4350">
            <w:pPr>
              <w:rPr>
                <w:lang w:val="en-US"/>
              </w:rPr>
            </w:pPr>
            <w:r w:rsidRPr="005D3691">
              <w:rPr>
                <w:lang w:val="en-US"/>
              </w:rPr>
              <w:t>Align Right</w:t>
            </w:r>
          </w:p>
        </w:tc>
        <w:tc>
          <w:tcPr>
            <w:tcW w:w="4675" w:type="dxa"/>
          </w:tcPr>
          <w:p w14:paraId="1F43CEB8" w14:textId="77777777" w:rsidR="005D3691" w:rsidRPr="005D3691" w:rsidRDefault="005D3691" w:rsidP="006C4350">
            <w:pPr>
              <w:rPr>
                <w:lang w:val="en-US"/>
              </w:rPr>
            </w:pPr>
            <w:r w:rsidRPr="005D3691">
              <w:rPr>
                <w:lang w:val="en-US"/>
              </w:rPr>
              <w:t>Aligns each line in the current paragraph with the right margin</w:t>
            </w:r>
          </w:p>
        </w:tc>
      </w:tr>
      <w:tr w:rsidR="005D3691" w:rsidRPr="005D3691" w14:paraId="0121CDE3" w14:textId="77777777" w:rsidTr="005D3691">
        <w:tc>
          <w:tcPr>
            <w:tcW w:w="2547" w:type="dxa"/>
          </w:tcPr>
          <w:p w14:paraId="41967A45" w14:textId="77777777" w:rsidR="005D3691" w:rsidRPr="005D3691" w:rsidRDefault="005D3691" w:rsidP="006C4350">
            <w:pPr>
              <w:rPr>
                <w:lang w:val="en-US"/>
              </w:rPr>
            </w:pPr>
            <w:r w:rsidRPr="005D3691">
              <w:rPr>
                <w:lang w:val="en-US"/>
              </w:rPr>
              <w:t>Justify</w:t>
            </w:r>
          </w:p>
        </w:tc>
        <w:tc>
          <w:tcPr>
            <w:tcW w:w="4675" w:type="dxa"/>
          </w:tcPr>
          <w:p w14:paraId="44DD841B" w14:textId="77777777" w:rsidR="005D3691" w:rsidRPr="005D3691" w:rsidRDefault="005D3691" w:rsidP="006C4350">
            <w:pPr>
              <w:rPr>
                <w:lang w:val="en-US"/>
              </w:rPr>
            </w:pPr>
            <w:r w:rsidRPr="005D3691">
              <w:rPr>
                <w:lang w:val="en-US"/>
              </w:rPr>
              <w:t>Aligns each line in the current paragraph with both margins</w:t>
            </w:r>
          </w:p>
        </w:tc>
      </w:tr>
      <w:tr w:rsidR="005D3691" w:rsidRPr="005D3691" w14:paraId="73E50782" w14:textId="77777777" w:rsidTr="005D3691">
        <w:tc>
          <w:tcPr>
            <w:tcW w:w="2547" w:type="dxa"/>
          </w:tcPr>
          <w:p w14:paraId="08E43B49" w14:textId="77777777" w:rsidR="005D3691" w:rsidRPr="005D3691" w:rsidRDefault="005D3691" w:rsidP="006C4350">
            <w:pPr>
              <w:rPr>
                <w:lang w:val="en-US"/>
              </w:rPr>
            </w:pPr>
            <w:r w:rsidRPr="005D3691">
              <w:rPr>
                <w:lang w:val="en-US"/>
              </w:rPr>
              <w:t>Line Spacing</w:t>
            </w:r>
          </w:p>
        </w:tc>
        <w:tc>
          <w:tcPr>
            <w:tcW w:w="4675" w:type="dxa"/>
          </w:tcPr>
          <w:p w14:paraId="36C30D61" w14:textId="77777777" w:rsidR="005D3691" w:rsidRPr="005D3691" w:rsidRDefault="005D3691" w:rsidP="006C4350">
            <w:pPr>
              <w:rPr>
                <w:lang w:val="en-US"/>
              </w:rPr>
            </w:pPr>
            <w:r w:rsidRPr="005D3691">
              <w:rPr>
                <w:lang w:val="en-US"/>
              </w:rPr>
              <w:t>Displays a list of paragraph line spacing values</w:t>
            </w:r>
          </w:p>
        </w:tc>
      </w:tr>
      <w:tr w:rsidR="005D3691" w:rsidRPr="005D3691" w14:paraId="19E75D05" w14:textId="77777777" w:rsidTr="005D3691">
        <w:tc>
          <w:tcPr>
            <w:tcW w:w="2547" w:type="dxa"/>
          </w:tcPr>
          <w:p w14:paraId="345DF07A" w14:textId="77777777" w:rsidR="005D3691" w:rsidRPr="005D3691" w:rsidRDefault="005D3691" w:rsidP="006C4350">
            <w:pPr>
              <w:rPr>
                <w:lang w:val="en-US"/>
              </w:rPr>
            </w:pPr>
            <w:r w:rsidRPr="005D3691">
              <w:rPr>
                <w:lang w:val="en-US"/>
              </w:rPr>
              <w:t>Shading</w:t>
            </w:r>
          </w:p>
        </w:tc>
        <w:tc>
          <w:tcPr>
            <w:tcW w:w="4675" w:type="dxa"/>
          </w:tcPr>
          <w:p w14:paraId="12DF41AE" w14:textId="77777777" w:rsidR="005D3691" w:rsidRPr="005D3691" w:rsidRDefault="005D3691" w:rsidP="006C4350">
            <w:pPr>
              <w:rPr>
                <w:lang w:val="en-US"/>
              </w:rPr>
            </w:pPr>
            <w:r w:rsidRPr="005D3691">
              <w:rPr>
                <w:lang w:val="en-US"/>
              </w:rPr>
              <w:t>Applies the displayed color to the paragraph background or displays a palette of background colors</w:t>
            </w:r>
          </w:p>
        </w:tc>
      </w:tr>
      <w:tr w:rsidR="005D3691" w:rsidRPr="005D3691" w14:paraId="621BCBFD" w14:textId="77777777" w:rsidTr="005D3691">
        <w:tc>
          <w:tcPr>
            <w:tcW w:w="2547" w:type="dxa"/>
          </w:tcPr>
          <w:p w14:paraId="5BE8541E" w14:textId="77777777" w:rsidR="005D3691" w:rsidRPr="005D3691" w:rsidRDefault="005D3691" w:rsidP="006C4350">
            <w:pPr>
              <w:rPr>
                <w:lang w:val="en-US"/>
              </w:rPr>
            </w:pPr>
            <w:r w:rsidRPr="005D3691">
              <w:rPr>
                <w:lang w:val="en-US"/>
              </w:rPr>
              <w:t>Borders</w:t>
            </w:r>
          </w:p>
        </w:tc>
        <w:tc>
          <w:tcPr>
            <w:tcW w:w="4675" w:type="dxa"/>
          </w:tcPr>
          <w:p w14:paraId="7AEFF1CA" w14:textId="77777777" w:rsidR="005D3691" w:rsidRPr="005D3691" w:rsidRDefault="005D3691" w:rsidP="006C4350">
            <w:pPr>
              <w:rPr>
                <w:lang w:val="en-US"/>
              </w:rPr>
            </w:pPr>
            <w:r w:rsidRPr="005D3691">
              <w:rPr>
                <w:lang w:val="en-US"/>
              </w:rPr>
              <w:t>Displays a list of border styles</w:t>
            </w:r>
          </w:p>
        </w:tc>
      </w:tr>
      <w:tr w:rsidR="005D3691" w:rsidRPr="005D3691" w14:paraId="62EA6093" w14:textId="77777777" w:rsidTr="005D3691">
        <w:tc>
          <w:tcPr>
            <w:tcW w:w="2547" w:type="dxa"/>
          </w:tcPr>
          <w:p w14:paraId="5F6DA19E" w14:textId="77777777" w:rsidR="005D3691" w:rsidRPr="005D3691" w:rsidRDefault="005D3691" w:rsidP="006C4350">
            <w:pPr>
              <w:rPr>
                <w:lang w:val="en-US"/>
              </w:rPr>
            </w:pPr>
            <w:r w:rsidRPr="005D3691">
              <w:rPr>
                <w:lang w:val="en-US"/>
              </w:rPr>
              <w:t>Format Painter</w:t>
            </w:r>
          </w:p>
        </w:tc>
        <w:tc>
          <w:tcPr>
            <w:tcW w:w="4675" w:type="dxa"/>
          </w:tcPr>
          <w:p w14:paraId="0BDE1C25" w14:textId="77777777" w:rsidR="005D3691" w:rsidRPr="005D3691" w:rsidRDefault="005D3691" w:rsidP="006C4350">
            <w:pPr>
              <w:rPr>
                <w:lang w:val="en-US"/>
              </w:rPr>
            </w:pPr>
            <w:r w:rsidRPr="005D3691">
              <w:rPr>
                <w:lang w:val="en-US"/>
              </w:rPr>
              <w:t>Applies paragraph styles from one paragraph to other selected paragraphs</w:t>
            </w:r>
          </w:p>
        </w:tc>
      </w:tr>
    </w:tbl>
    <w:p w14:paraId="71DBC785" w14:textId="77777777" w:rsidR="00F84273" w:rsidRDefault="00F84273" w:rsidP="00F84273">
      <w:pPr>
        <w:rPr>
          <w:lang w:val="en-US"/>
        </w:rPr>
      </w:pPr>
    </w:p>
    <w:p w14:paraId="0E540E76" w14:textId="4B936D7A" w:rsidR="00367C7F" w:rsidRPr="00367C7F" w:rsidRDefault="00367C7F" w:rsidP="00367C7F">
      <w:pPr>
        <w:pStyle w:val="Heading2"/>
        <w:rPr>
          <w:lang w:val="en-US"/>
        </w:rPr>
      </w:pPr>
      <w:r w:rsidRPr="00367C7F">
        <w:rPr>
          <w:lang w:val="en-US"/>
        </w:rPr>
        <w:lastRenderedPageBreak/>
        <w:t>Easier formatting</w:t>
      </w:r>
    </w:p>
    <w:p w14:paraId="49BB82D5" w14:textId="77777777" w:rsidR="00367C7F" w:rsidRPr="00367C7F" w:rsidRDefault="00367C7F" w:rsidP="00367C7F">
      <w:pPr>
        <w:rPr>
          <w:lang w:val="en-US"/>
        </w:rPr>
      </w:pPr>
      <w:r w:rsidRPr="00367C7F">
        <w:rPr>
          <w:lang w:val="en-US"/>
        </w:rPr>
        <w:t>To avoid frittering away too much time with Word’s abundant formatting options, having a few formatting tricks up your sleeve can help make things happen more quickly and more easily. The next few sections show you a few techniques that can reduce the amount of time and effort you spend formatting your documents.</w:t>
      </w:r>
    </w:p>
    <w:p w14:paraId="39970789" w14:textId="77777777" w:rsidR="00367C7F" w:rsidRPr="00367C7F" w:rsidRDefault="00367C7F" w:rsidP="00367C7F">
      <w:pPr>
        <w:pStyle w:val="Heading3"/>
        <w:rPr>
          <w:lang w:val="en-US"/>
        </w:rPr>
      </w:pPr>
      <w:r w:rsidRPr="00367C7F">
        <w:rPr>
          <w:lang w:val="en-US"/>
        </w:rPr>
        <w:t>Formatting from the keyboard</w:t>
      </w:r>
    </w:p>
    <w:p w14:paraId="7208EAA8" w14:textId="78810519" w:rsidR="00367C7F" w:rsidRPr="00367C7F" w:rsidRDefault="00367C7F" w:rsidP="00367C7F">
      <w:pPr>
        <w:rPr>
          <w:lang w:val="en-US"/>
        </w:rPr>
      </w:pPr>
      <w:r w:rsidRPr="00367C7F">
        <w:rPr>
          <w:lang w:val="en-US"/>
        </w:rPr>
        <w:t>When you have a ton of typing to get through, the last thing you want to do is switch over to the mouse to get your formatting chores accomplished. Fortunately, you may not have to bother much with the mouse because Word offers a huge number of formatting shortcuts via the keyboard. Table 3 offers the complete list</w:t>
      </w:r>
      <w:r w:rsidR="00F84273">
        <w:rPr>
          <w:lang w:val="en-US"/>
        </w:rPr>
        <w:t>:</w:t>
      </w:r>
    </w:p>
    <w:tbl>
      <w:tblPr>
        <w:tblStyle w:val="TableGrid"/>
        <w:tblW w:w="0" w:type="auto"/>
        <w:tblLook w:val="04A0" w:firstRow="1" w:lastRow="0" w:firstColumn="1" w:lastColumn="0" w:noHBand="0" w:noVBand="1"/>
      </w:tblPr>
      <w:tblGrid>
        <w:gridCol w:w="2830"/>
        <w:gridCol w:w="4675"/>
      </w:tblGrid>
      <w:tr w:rsidR="004E4E2F" w:rsidRPr="004E4E2F" w14:paraId="789CE017" w14:textId="77777777" w:rsidTr="004E4E2F">
        <w:tc>
          <w:tcPr>
            <w:tcW w:w="2830" w:type="dxa"/>
          </w:tcPr>
          <w:p w14:paraId="447A3E7F" w14:textId="77777777" w:rsidR="004E4E2F" w:rsidRPr="004E4E2F" w:rsidRDefault="004E4E2F" w:rsidP="008206D5">
            <w:pPr>
              <w:rPr>
                <w:b/>
                <w:bCs/>
                <w:i/>
                <w:iCs/>
                <w:lang w:val="en-US"/>
              </w:rPr>
            </w:pPr>
            <w:r w:rsidRPr="004E4E2F">
              <w:rPr>
                <w:b/>
                <w:bCs/>
                <w:i/>
                <w:iCs/>
                <w:lang w:val="en-US"/>
              </w:rPr>
              <w:t>Press</w:t>
            </w:r>
          </w:p>
        </w:tc>
        <w:tc>
          <w:tcPr>
            <w:tcW w:w="4675" w:type="dxa"/>
          </w:tcPr>
          <w:p w14:paraId="20BC7338" w14:textId="77777777" w:rsidR="004E4E2F" w:rsidRPr="004E4E2F" w:rsidRDefault="004E4E2F" w:rsidP="008206D5">
            <w:pPr>
              <w:rPr>
                <w:b/>
                <w:bCs/>
                <w:i/>
                <w:iCs/>
                <w:lang w:val="en-US"/>
              </w:rPr>
            </w:pPr>
            <w:r w:rsidRPr="004E4E2F">
              <w:rPr>
                <w:b/>
                <w:bCs/>
                <w:i/>
                <w:iCs/>
                <w:lang w:val="en-US"/>
              </w:rPr>
              <w:t>To apply the following format</w:t>
            </w:r>
          </w:p>
        </w:tc>
      </w:tr>
      <w:tr w:rsidR="004E4E2F" w:rsidRPr="004E4E2F" w14:paraId="767BD904" w14:textId="77777777" w:rsidTr="004E4E2F">
        <w:tc>
          <w:tcPr>
            <w:tcW w:w="2830" w:type="dxa"/>
          </w:tcPr>
          <w:p w14:paraId="354DCDC3" w14:textId="77777777" w:rsidR="004E4E2F" w:rsidRPr="004E4E2F" w:rsidRDefault="004E4E2F" w:rsidP="008206D5">
            <w:pPr>
              <w:rPr>
                <w:lang w:val="en-US"/>
              </w:rPr>
            </w:pPr>
            <w:proofErr w:type="spellStart"/>
            <w:r w:rsidRPr="004E4E2F">
              <w:rPr>
                <w:lang w:val="en-US"/>
              </w:rPr>
              <w:t>Ctrl+B</w:t>
            </w:r>
            <w:proofErr w:type="spellEnd"/>
          </w:p>
        </w:tc>
        <w:tc>
          <w:tcPr>
            <w:tcW w:w="4675" w:type="dxa"/>
          </w:tcPr>
          <w:p w14:paraId="04DB91FA" w14:textId="77777777" w:rsidR="004E4E2F" w:rsidRPr="004E4E2F" w:rsidRDefault="004E4E2F" w:rsidP="008206D5">
            <w:pPr>
              <w:rPr>
                <w:lang w:val="en-US"/>
              </w:rPr>
            </w:pPr>
            <w:r w:rsidRPr="004E4E2F">
              <w:rPr>
                <w:lang w:val="en-US"/>
              </w:rPr>
              <w:t>Bold</w:t>
            </w:r>
          </w:p>
        </w:tc>
      </w:tr>
      <w:tr w:rsidR="004E4E2F" w:rsidRPr="004E4E2F" w14:paraId="364DE49F" w14:textId="77777777" w:rsidTr="004E4E2F">
        <w:tc>
          <w:tcPr>
            <w:tcW w:w="2830" w:type="dxa"/>
          </w:tcPr>
          <w:p w14:paraId="08416D4F" w14:textId="77777777" w:rsidR="004E4E2F" w:rsidRPr="004E4E2F" w:rsidRDefault="004E4E2F" w:rsidP="008206D5">
            <w:pPr>
              <w:rPr>
                <w:lang w:val="en-US"/>
              </w:rPr>
            </w:pPr>
            <w:proofErr w:type="spellStart"/>
            <w:r w:rsidRPr="004E4E2F">
              <w:rPr>
                <w:lang w:val="en-US"/>
              </w:rPr>
              <w:t>Ctrl+I</w:t>
            </w:r>
            <w:proofErr w:type="spellEnd"/>
          </w:p>
        </w:tc>
        <w:tc>
          <w:tcPr>
            <w:tcW w:w="4675" w:type="dxa"/>
          </w:tcPr>
          <w:p w14:paraId="510B371B" w14:textId="77777777" w:rsidR="004E4E2F" w:rsidRPr="004E4E2F" w:rsidRDefault="004E4E2F" w:rsidP="008206D5">
            <w:pPr>
              <w:rPr>
                <w:lang w:val="en-US"/>
              </w:rPr>
            </w:pPr>
            <w:r w:rsidRPr="004E4E2F">
              <w:rPr>
                <w:lang w:val="en-US"/>
              </w:rPr>
              <w:t>Italics</w:t>
            </w:r>
          </w:p>
        </w:tc>
      </w:tr>
      <w:tr w:rsidR="004E4E2F" w:rsidRPr="004E4E2F" w14:paraId="5CD2E996" w14:textId="77777777" w:rsidTr="004E4E2F">
        <w:tc>
          <w:tcPr>
            <w:tcW w:w="2830" w:type="dxa"/>
          </w:tcPr>
          <w:p w14:paraId="65486B1F" w14:textId="77777777" w:rsidR="004E4E2F" w:rsidRPr="004E4E2F" w:rsidRDefault="004E4E2F" w:rsidP="008206D5">
            <w:pPr>
              <w:rPr>
                <w:lang w:val="en-US"/>
              </w:rPr>
            </w:pPr>
            <w:proofErr w:type="spellStart"/>
            <w:r w:rsidRPr="004E4E2F">
              <w:rPr>
                <w:lang w:val="en-US"/>
              </w:rPr>
              <w:t>Ctrl+U</w:t>
            </w:r>
            <w:proofErr w:type="spellEnd"/>
          </w:p>
        </w:tc>
        <w:tc>
          <w:tcPr>
            <w:tcW w:w="4675" w:type="dxa"/>
          </w:tcPr>
          <w:p w14:paraId="2642696B" w14:textId="77777777" w:rsidR="004E4E2F" w:rsidRPr="004E4E2F" w:rsidRDefault="004E4E2F" w:rsidP="008206D5">
            <w:pPr>
              <w:rPr>
                <w:lang w:val="en-US"/>
              </w:rPr>
            </w:pPr>
            <w:r w:rsidRPr="004E4E2F">
              <w:rPr>
                <w:lang w:val="en-US"/>
              </w:rPr>
              <w:t>Underline</w:t>
            </w:r>
          </w:p>
        </w:tc>
      </w:tr>
      <w:tr w:rsidR="004E4E2F" w:rsidRPr="004E4E2F" w14:paraId="397EA0A5" w14:textId="77777777" w:rsidTr="004E4E2F">
        <w:tc>
          <w:tcPr>
            <w:tcW w:w="2830" w:type="dxa"/>
          </w:tcPr>
          <w:p w14:paraId="225816C8" w14:textId="77777777" w:rsidR="004E4E2F" w:rsidRPr="004E4E2F" w:rsidRDefault="004E4E2F" w:rsidP="008206D5">
            <w:pPr>
              <w:rPr>
                <w:lang w:val="en-US"/>
              </w:rPr>
            </w:pPr>
            <w:proofErr w:type="spellStart"/>
            <w:r w:rsidRPr="004E4E2F">
              <w:rPr>
                <w:lang w:val="en-US"/>
              </w:rPr>
              <w:t>Ctrl+Shift+D</w:t>
            </w:r>
            <w:proofErr w:type="spellEnd"/>
          </w:p>
        </w:tc>
        <w:tc>
          <w:tcPr>
            <w:tcW w:w="4675" w:type="dxa"/>
          </w:tcPr>
          <w:p w14:paraId="286EB0BA" w14:textId="77777777" w:rsidR="004E4E2F" w:rsidRPr="004E4E2F" w:rsidRDefault="004E4E2F" w:rsidP="008206D5">
            <w:pPr>
              <w:rPr>
                <w:lang w:val="en-US"/>
              </w:rPr>
            </w:pPr>
            <w:r w:rsidRPr="004E4E2F">
              <w:rPr>
                <w:lang w:val="en-US"/>
              </w:rPr>
              <w:t>Double underline</w:t>
            </w:r>
          </w:p>
        </w:tc>
      </w:tr>
      <w:tr w:rsidR="004E4E2F" w:rsidRPr="004E4E2F" w14:paraId="75AAEAED" w14:textId="77777777" w:rsidTr="004E4E2F">
        <w:tc>
          <w:tcPr>
            <w:tcW w:w="2830" w:type="dxa"/>
          </w:tcPr>
          <w:p w14:paraId="49E5A1F2" w14:textId="77777777" w:rsidR="004E4E2F" w:rsidRPr="004E4E2F" w:rsidRDefault="004E4E2F" w:rsidP="008206D5">
            <w:pPr>
              <w:rPr>
                <w:lang w:val="en-US"/>
              </w:rPr>
            </w:pPr>
            <w:proofErr w:type="spellStart"/>
            <w:r w:rsidRPr="004E4E2F">
              <w:rPr>
                <w:lang w:val="en-US"/>
              </w:rPr>
              <w:t>Ctrl+Shift+W</w:t>
            </w:r>
            <w:proofErr w:type="spellEnd"/>
          </w:p>
        </w:tc>
        <w:tc>
          <w:tcPr>
            <w:tcW w:w="4675" w:type="dxa"/>
          </w:tcPr>
          <w:p w14:paraId="0982B01C" w14:textId="77777777" w:rsidR="004E4E2F" w:rsidRPr="004E4E2F" w:rsidRDefault="004E4E2F" w:rsidP="008206D5">
            <w:pPr>
              <w:rPr>
                <w:lang w:val="en-US"/>
              </w:rPr>
            </w:pPr>
            <w:r w:rsidRPr="004E4E2F">
              <w:rPr>
                <w:lang w:val="en-US"/>
              </w:rPr>
              <w:t>Underline each word in the selection</w:t>
            </w:r>
          </w:p>
        </w:tc>
      </w:tr>
      <w:tr w:rsidR="004E4E2F" w:rsidRPr="004E4E2F" w14:paraId="21EDD12C" w14:textId="77777777" w:rsidTr="004E4E2F">
        <w:tc>
          <w:tcPr>
            <w:tcW w:w="2830" w:type="dxa"/>
          </w:tcPr>
          <w:p w14:paraId="39036E40" w14:textId="77777777" w:rsidR="004E4E2F" w:rsidRPr="004E4E2F" w:rsidRDefault="004E4E2F" w:rsidP="008206D5">
            <w:pPr>
              <w:rPr>
                <w:lang w:val="en-US"/>
              </w:rPr>
            </w:pPr>
            <w:proofErr w:type="spellStart"/>
            <w:r w:rsidRPr="004E4E2F">
              <w:rPr>
                <w:lang w:val="en-US"/>
              </w:rPr>
              <w:t>Ctrl+Shift+A</w:t>
            </w:r>
            <w:proofErr w:type="spellEnd"/>
          </w:p>
        </w:tc>
        <w:tc>
          <w:tcPr>
            <w:tcW w:w="4675" w:type="dxa"/>
          </w:tcPr>
          <w:p w14:paraId="53A9534F" w14:textId="77777777" w:rsidR="004E4E2F" w:rsidRPr="004E4E2F" w:rsidRDefault="004E4E2F" w:rsidP="008206D5">
            <w:pPr>
              <w:rPr>
                <w:lang w:val="en-US"/>
              </w:rPr>
            </w:pPr>
            <w:r w:rsidRPr="004E4E2F">
              <w:rPr>
                <w:lang w:val="en-US"/>
              </w:rPr>
              <w:t>Uppercase</w:t>
            </w:r>
          </w:p>
        </w:tc>
      </w:tr>
      <w:tr w:rsidR="004E4E2F" w:rsidRPr="004E4E2F" w14:paraId="569DA00F" w14:textId="77777777" w:rsidTr="004E4E2F">
        <w:tc>
          <w:tcPr>
            <w:tcW w:w="2830" w:type="dxa"/>
          </w:tcPr>
          <w:p w14:paraId="3B7E45CC" w14:textId="77777777" w:rsidR="004E4E2F" w:rsidRPr="004E4E2F" w:rsidRDefault="004E4E2F" w:rsidP="008206D5">
            <w:pPr>
              <w:rPr>
                <w:lang w:val="en-US"/>
              </w:rPr>
            </w:pPr>
            <w:r w:rsidRPr="004E4E2F">
              <w:rPr>
                <w:lang w:val="en-US"/>
              </w:rPr>
              <w:t>Shift+F3</w:t>
            </w:r>
          </w:p>
        </w:tc>
        <w:tc>
          <w:tcPr>
            <w:tcW w:w="4675" w:type="dxa"/>
          </w:tcPr>
          <w:p w14:paraId="76488184" w14:textId="77777777" w:rsidR="004E4E2F" w:rsidRPr="004E4E2F" w:rsidRDefault="004E4E2F" w:rsidP="008206D5">
            <w:pPr>
              <w:rPr>
                <w:lang w:val="en-US"/>
              </w:rPr>
            </w:pPr>
            <w:r w:rsidRPr="004E4E2F">
              <w:rPr>
                <w:lang w:val="en-US"/>
              </w:rPr>
              <w:t>Cycle case</w:t>
            </w:r>
          </w:p>
        </w:tc>
      </w:tr>
      <w:tr w:rsidR="004E4E2F" w:rsidRPr="004E4E2F" w14:paraId="3E41D1A2" w14:textId="77777777" w:rsidTr="004E4E2F">
        <w:tc>
          <w:tcPr>
            <w:tcW w:w="2830" w:type="dxa"/>
          </w:tcPr>
          <w:p w14:paraId="78124A12" w14:textId="77777777" w:rsidR="004E4E2F" w:rsidRPr="004E4E2F" w:rsidRDefault="004E4E2F" w:rsidP="008206D5">
            <w:pPr>
              <w:rPr>
                <w:lang w:val="en-US"/>
              </w:rPr>
            </w:pPr>
            <w:proofErr w:type="spellStart"/>
            <w:r w:rsidRPr="004E4E2F">
              <w:rPr>
                <w:lang w:val="en-US"/>
              </w:rPr>
              <w:t>Ctrl+Shift+K</w:t>
            </w:r>
            <w:proofErr w:type="spellEnd"/>
          </w:p>
        </w:tc>
        <w:tc>
          <w:tcPr>
            <w:tcW w:w="4675" w:type="dxa"/>
          </w:tcPr>
          <w:p w14:paraId="70B08095" w14:textId="77777777" w:rsidR="004E4E2F" w:rsidRPr="004E4E2F" w:rsidRDefault="004E4E2F" w:rsidP="008206D5">
            <w:pPr>
              <w:rPr>
                <w:lang w:val="en-US"/>
              </w:rPr>
            </w:pPr>
            <w:r w:rsidRPr="004E4E2F">
              <w:rPr>
                <w:lang w:val="en-US"/>
              </w:rPr>
              <w:t>Small caps</w:t>
            </w:r>
          </w:p>
        </w:tc>
      </w:tr>
      <w:tr w:rsidR="004E4E2F" w:rsidRPr="004E4E2F" w14:paraId="70F2EC00" w14:textId="77777777" w:rsidTr="004E4E2F">
        <w:tc>
          <w:tcPr>
            <w:tcW w:w="2830" w:type="dxa"/>
          </w:tcPr>
          <w:p w14:paraId="7E141747" w14:textId="77777777" w:rsidR="004E4E2F" w:rsidRPr="004E4E2F" w:rsidRDefault="004E4E2F" w:rsidP="008206D5">
            <w:pPr>
              <w:rPr>
                <w:lang w:val="en-US"/>
              </w:rPr>
            </w:pPr>
            <w:r w:rsidRPr="004E4E2F">
              <w:rPr>
                <w:lang w:val="en-US"/>
              </w:rPr>
              <w:t>Ctrl+=</w:t>
            </w:r>
          </w:p>
        </w:tc>
        <w:tc>
          <w:tcPr>
            <w:tcW w:w="4675" w:type="dxa"/>
          </w:tcPr>
          <w:p w14:paraId="63CE006B" w14:textId="77777777" w:rsidR="004E4E2F" w:rsidRPr="004E4E2F" w:rsidRDefault="004E4E2F" w:rsidP="008206D5">
            <w:pPr>
              <w:rPr>
                <w:lang w:val="en-US"/>
              </w:rPr>
            </w:pPr>
            <w:r w:rsidRPr="004E4E2F">
              <w:rPr>
                <w:lang w:val="en-US"/>
              </w:rPr>
              <w:t>Subscript</w:t>
            </w:r>
          </w:p>
        </w:tc>
      </w:tr>
      <w:tr w:rsidR="004E4E2F" w:rsidRPr="004E4E2F" w14:paraId="4908720A" w14:textId="77777777" w:rsidTr="004E4E2F">
        <w:tc>
          <w:tcPr>
            <w:tcW w:w="2830" w:type="dxa"/>
          </w:tcPr>
          <w:p w14:paraId="3254A1C1" w14:textId="77777777" w:rsidR="004E4E2F" w:rsidRPr="004E4E2F" w:rsidRDefault="004E4E2F" w:rsidP="008206D5">
            <w:pPr>
              <w:rPr>
                <w:lang w:val="en-US"/>
              </w:rPr>
            </w:pPr>
            <w:r w:rsidRPr="004E4E2F">
              <w:rPr>
                <w:lang w:val="en-US"/>
              </w:rPr>
              <w:t>Ctrl++</w:t>
            </w:r>
          </w:p>
        </w:tc>
        <w:tc>
          <w:tcPr>
            <w:tcW w:w="4675" w:type="dxa"/>
          </w:tcPr>
          <w:p w14:paraId="73CE365D" w14:textId="77777777" w:rsidR="004E4E2F" w:rsidRPr="004E4E2F" w:rsidRDefault="004E4E2F" w:rsidP="008206D5">
            <w:pPr>
              <w:rPr>
                <w:lang w:val="en-US"/>
              </w:rPr>
            </w:pPr>
            <w:r w:rsidRPr="004E4E2F">
              <w:rPr>
                <w:lang w:val="en-US"/>
              </w:rPr>
              <w:t>Superscript</w:t>
            </w:r>
          </w:p>
        </w:tc>
      </w:tr>
      <w:tr w:rsidR="004E4E2F" w:rsidRPr="004E4E2F" w14:paraId="6428A1B0" w14:textId="77777777" w:rsidTr="004E4E2F">
        <w:tc>
          <w:tcPr>
            <w:tcW w:w="2830" w:type="dxa"/>
          </w:tcPr>
          <w:p w14:paraId="640BC4F8" w14:textId="77777777" w:rsidR="004E4E2F" w:rsidRPr="004E4E2F" w:rsidRDefault="004E4E2F" w:rsidP="008206D5">
            <w:pPr>
              <w:rPr>
                <w:lang w:val="en-US"/>
              </w:rPr>
            </w:pPr>
            <w:proofErr w:type="spellStart"/>
            <w:r w:rsidRPr="004E4E2F">
              <w:rPr>
                <w:lang w:val="en-US"/>
              </w:rPr>
              <w:t>Ctrl+Shift+Q</w:t>
            </w:r>
            <w:proofErr w:type="spellEnd"/>
          </w:p>
        </w:tc>
        <w:tc>
          <w:tcPr>
            <w:tcW w:w="4675" w:type="dxa"/>
          </w:tcPr>
          <w:p w14:paraId="3290480B" w14:textId="77777777" w:rsidR="004E4E2F" w:rsidRPr="004E4E2F" w:rsidRDefault="004E4E2F" w:rsidP="008206D5">
            <w:pPr>
              <w:rPr>
                <w:lang w:val="en-US"/>
              </w:rPr>
            </w:pPr>
            <w:r w:rsidRPr="004E4E2F">
              <w:rPr>
                <w:lang w:val="en-US"/>
              </w:rPr>
              <w:t>Symbol font</w:t>
            </w:r>
          </w:p>
        </w:tc>
      </w:tr>
      <w:tr w:rsidR="004E4E2F" w:rsidRPr="004E4E2F" w14:paraId="5D080227" w14:textId="77777777" w:rsidTr="004E4E2F">
        <w:tc>
          <w:tcPr>
            <w:tcW w:w="2830" w:type="dxa"/>
          </w:tcPr>
          <w:p w14:paraId="05CFD906" w14:textId="77777777" w:rsidR="004E4E2F" w:rsidRPr="004E4E2F" w:rsidRDefault="004E4E2F" w:rsidP="008206D5">
            <w:pPr>
              <w:rPr>
                <w:lang w:val="en-US"/>
              </w:rPr>
            </w:pPr>
            <w:r w:rsidRPr="004E4E2F">
              <w:rPr>
                <w:lang w:val="en-US"/>
              </w:rPr>
              <w:t>Ctrl+&gt;</w:t>
            </w:r>
          </w:p>
        </w:tc>
        <w:tc>
          <w:tcPr>
            <w:tcW w:w="4675" w:type="dxa"/>
          </w:tcPr>
          <w:p w14:paraId="11C566DE" w14:textId="77777777" w:rsidR="004E4E2F" w:rsidRPr="004E4E2F" w:rsidRDefault="004E4E2F" w:rsidP="008206D5">
            <w:pPr>
              <w:rPr>
                <w:lang w:val="en-US"/>
              </w:rPr>
            </w:pPr>
            <w:r w:rsidRPr="004E4E2F">
              <w:rPr>
                <w:lang w:val="en-US"/>
              </w:rPr>
              <w:t>Grow font</w:t>
            </w:r>
          </w:p>
        </w:tc>
      </w:tr>
      <w:tr w:rsidR="004E4E2F" w:rsidRPr="004E4E2F" w14:paraId="49B1BF7A" w14:textId="77777777" w:rsidTr="004E4E2F">
        <w:tc>
          <w:tcPr>
            <w:tcW w:w="2830" w:type="dxa"/>
          </w:tcPr>
          <w:p w14:paraId="17477227" w14:textId="77777777" w:rsidR="004E4E2F" w:rsidRPr="004E4E2F" w:rsidRDefault="004E4E2F" w:rsidP="008206D5">
            <w:pPr>
              <w:rPr>
                <w:lang w:val="en-US"/>
              </w:rPr>
            </w:pPr>
            <w:r w:rsidRPr="004E4E2F">
              <w:rPr>
                <w:lang w:val="en-US"/>
              </w:rPr>
              <w:t>Ctrl+]</w:t>
            </w:r>
          </w:p>
        </w:tc>
        <w:tc>
          <w:tcPr>
            <w:tcW w:w="4675" w:type="dxa"/>
          </w:tcPr>
          <w:p w14:paraId="2AF30FCC" w14:textId="77777777" w:rsidR="004E4E2F" w:rsidRPr="004E4E2F" w:rsidRDefault="004E4E2F" w:rsidP="008206D5">
            <w:pPr>
              <w:rPr>
                <w:lang w:val="en-US"/>
              </w:rPr>
            </w:pPr>
            <w:r w:rsidRPr="004E4E2F">
              <w:rPr>
                <w:lang w:val="en-US"/>
              </w:rPr>
              <w:t>Grow font size by one point</w:t>
            </w:r>
          </w:p>
        </w:tc>
      </w:tr>
      <w:tr w:rsidR="004E4E2F" w:rsidRPr="004E4E2F" w14:paraId="79E9D92E" w14:textId="77777777" w:rsidTr="004E4E2F">
        <w:tc>
          <w:tcPr>
            <w:tcW w:w="2830" w:type="dxa"/>
          </w:tcPr>
          <w:p w14:paraId="430B9844" w14:textId="77777777" w:rsidR="004E4E2F" w:rsidRPr="004E4E2F" w:rsidRDefault="004E4E2F" w:rsidP="008206D5">
            <w:pPr>
              <w:rPr>
                <w:lang w:val="en-US"/>
              </w:rPr>
            </w:pPr>
            <w:r w:rsidRPr="004E4E2F">
              <w:rPr>
                <w:lang w:val="en-US"/>
              </w:rPr>
              <w:t>Ctrl+&lt;</w:t>
            </w:r>
          </w:p>
        </w:tc>
        <w:tc>
          <w:tcPr>
            <w:tcW w:w="4675" w:type="dxa"/>
          </w:tcPr>
          <w:p w14:paraId="2EDD4697" w14:textId="77777777" w:rsidR="004E4E2F" w:rsidRPr="004E4E2F" w:rsidRDefault="004E4E2F" w:rsidP="008206D5">
            <w:pPr>
              <w:rPr>
                <w:lang w:val="en-US"/>
              </w:rPr>
            </w:pPr>
            <w:r w:rsidRPr="004E4E2F">
              <w:rPr>
                <w:lang w:val="en-US"/>
              </w:rPr>
              <w:t>Shrink font</w:t>
            </w:r>
          </w:p>
        </w:tc>
      </w:tr>
      <w:tr w:rsidR="004E4E2F" w:rsidRPr="004E4E2F" w14:paraId="6D8DDCF9" w14:textId="77777777" w:rsidTr="004E4E2F">
        <w:tc>
          <w:tcPr>
            <w:tcW w:w="2830" w:type="dxa"/>
          </w:tcPr>
          <w:p w14:paraId="1B3DC11C" w14:textId="77777777" w:rsidR="004E4E2F" w:rsidRPr="004E4E2F" w:rsidRDefault="004E4E2F" w:rsidP="008206D5">
            <w:pPr>
              <w:rPr>
                <w:lang w:val="en-US"/>
              </w:rPr>
            </w:pPr>
            <w:r w:rsidRPr="004E4E2F">
              <w:rPr>
                <w:lang w:val="en-US"/>
              </w:rPr>
              <w:t>Ctrl+[</w:t>
            </w:r>
          </w:p>
        </w:tc>
        <w:tc>
          <w:tcPr>
            <w:tcW w:w="4675" w:type="dxa"/>
          </w:tcPr>
          <w:p w14:paraId="2B260B57" w14:textId="77777777" w:rsidR="004E4E2F" w:rsidRPr="004E4E2F" w:rsidRDefault="004E4E2F" w:rsidP="008206D5">
            <w:pPr>
              <w:rPr>
                <w:lang w:val="en-US"/>
              </w:rPr>
            </w:pPr>
            <w:r w:rsidRPr="004E4E2F">
              <w:rPr>
                <w:lang w:val="en-US"/>
              </w:rPr>
              <w:t>Shrink font size by one point</w:t>
            </w:r>
          </w:p>
        </w:tc>
      </w:tr>
      <w:tr w:rsidR="004E4E2F" w:rsidRPr="004E4E2F" w14:paraId="5E11B8F8" w14:textId="77777777" w:rsidTr="004E4E2F">
        <w:tc>
          <w:tcPr>
            <w:tcW w:w="2830" w:type="dxa"/>
          </w:tcPr>
          <w:p w14:paraId="76632A86" w14:textId="77777777" w:rsidR="004E4E2F" w:rsidRPr="004E4E2F" w:rsidRDefault="004E4E2F" w:rsidP="008206D5">
            <w:pPr>
              <w:rPr>
                <w:lang w:val="en-US"/>
              </w:rPr>
            </w:pPr>
            <w:proofErr w:type="spellStart"/>
            <w:r w:rsidRPr="004E4E2F">
              <w:rPr>
                <w:lang w:val="en-US"/>
              </w:rPr>
              <w:t>Ctrl+D</w:t>
            </w:r>
            <w:proofErr w:type="spellEnd"/>
            <w:r w:rsidRPr="004E4E2F">
              <w:rPr>
                <w:lang w:val="en-US"/>
              </w:rPr>
              <w:t xml:space="preserve"> or </w:t>
            </w:r>
            <w:proofErr w:type="spellStart"/>
            <w:r w:rsidRPr="004E4E2F">
              <w:rPr>
                <w:lang w:val="en-US"/>
              </w:rPr>
              <w:t>Ctrl+Shift+F</w:t>
            </w:r>
            <w:proofErr w:type="spellEnd"/>
          </w:p>
        </w:tc>
        <w:tc>
          <w:tcPr>
            <w:tcW w:w="4675" w:type="dxa"/>
          </w:tcPr>
          <w:p w14:paraId="55635070" w14:textId="77777777" w:rsidR="004E4E2F" w:rsidRPr="004E4E2F" w:rsidRDefault="004E4E2F" w:rsidP="008206D5">
            <w:pPr>
              <w:rPr>
                <w:lang w:val="en-US"/>
              </w:rPr>
            </w:pPr>
            <w:r w:rsidRPr="004E4E2F">
              <w:rPr>
                <w:lang w:val="en-US"/>
              </w:rPr>
              <w:t>Display the Font dialog box with Font selected</w:t>
            </w:r>
          </w:p>
        </w:tc>
      </w:tr>
      <w:tr w:rsidR="004E4E2F" w:rsidRPr="004E4E2F" w14:paraId="14E721AD" w14:textId="77777777" w:rsidTr="004E4E2F">
        <w:tc>
          <w:tcPr>
            <w:tcW w:w="2830" w:type="dxa"/>
          </w:tcPr>
          <w:p w14:paraId="68F1EB97" w14:textId="77777777" w:rsidR="004E4E2F" w:rsidRPr="004E4E2F" w:rsidRDefault="004E4E2F" w:rsidP="008206D5">
            <w:pPr>
              <w:rPr>
                <w:lang w:val="en-US"/>
              </w:rPr>
            </w:pPr>
            <w:proofErr w:type="spellStart"/>
            <w:r w:rsidRPr="004E4E2F">
              <w:rPr>
                <w:lang w:val="en-US"/>
              </w:rPr>
              <w:t>Ctrl+Shift+P</w:t>
            </w:r>
            <w:proofErr w:type="spellEnd"/>
          </w:p>
        </w:tc>
        <w:tc>
          <w:tcPr>
            <w:tcW w:w="4675" w:type="dxa"/>
          </w:tcPr>
          <w:p w14:paraId="23E7F678" w14:textId="77777777" w:rsidR="004E4E2F" w:rsidRPr="004E4E2F" w:rsidRDefault="004E4E2F" w:rsidP="008206D5">
            <w:pPr>
              <w:rPr>
                <w:lang w:val="en-US"/>
              </w:rPr>
            </w:pPr>
            <w:r w:rsidRPr="004E4E2F">
              <w:rPr>
                <w:lang w:val="en-US"/>
              </w:rPr>
              <w:t>Display the Font dialog box with Size selected</w:t>
            </w:r>
          </w:p>
        </w:tc>
      </w:tr>
      <w:tr w:rsidR="004E4E2F" w:rsidRPr="004E4E2F" w14:paraId="69B6B4B6" w14:textId="77777777" w:rsidTr="004E4E2F">
        <w:tc>
          <w:tcPr>
            <w:tcW w:w="2830" w:type="dxa"/>
          </w:tcPr>
          <w:p w14:paraId="0203B9A7" w14:textId="77777777" w:rsidR="004E4E2F" w:rsidRPr="004E4E2F" w:rsidRDefault="004E4E2F" w:rsidP="008206D5">
            <w:pPr>
              <w:rPr>
                <w:lang w:val="en-US"/>
              </w:rPr>
            </w:pPr>
            <w:proofErr w:type="spellStart"/>
            <w:r w:rsidRPr="004E4E2F">
              <w:rPr>
                <w:lang w:val="en-US"/>
              </w:rPr>
              <w:lastRenderedPageBreak/>
              <w:t>Ctrl+Shift+N</w:t>
            </w:r>
            <w:proofErr w:type="spellEnd"/>
          </w:p>
        </w:tc>
        <w:tc>
          <w:tcPr>
            <w:tcW w:w="4675" w:type="dxa"/>
          </w:tcPr>
          <w:p w14:paraId="63F5D9F0" w14:textId="77777777" w:rsidR="004E4E2F" w:rsidRPr="004E4E2F" w:rsidRDefault="004E4E2F" w:rsidP="008206D5">
            <w:pPr>
              <w:rPr>
                <w:lang w:val="en-US"/>
              </w:rPr>
            </w:pPr>
            <w:r w:rsidRPr="004E4E2F">
              <w:rPr>
                <w:lang w:val="en-US"/>
              </w:rPr>
              <w:t>Normal style</w:t>
            </w:r>
          </w:p>
        </w:tc>
      </w:tr>
      <w:tr w:rsidR="004E4E2F" w:rsidRPr="004E4E2F" w14:paraId="091755EB" w14:textId="77777777" w:rsidTr="004E4E2F">
        <w:tc>
          <w:tcPr>
            <w:tcW w:w="2830" w:type="dxa"/>
          </w:tcPr>
          <w:p w14:paraId="213FA9DF" w14:textId="77777777" w:rsidR="004E4E2F" w:rsidRPr="004E4E2F" w:rsidRDefault="004E4E2F" w:rsidP="008206D5">
            <w:pPr>
              <w:rPr>
                <w:lang w:val="en-US"/>
              </w:rPr>
            </w:pPr>
            <w:r w:rsidRPr="004E4E2F">
              <w:rPr>
                <w:lang w:val="en-US"/>
              </w:rPr>
              <w:t>Alt+Ctrl+1</w:t>
            </w:r>
          </w:p>
        </w:tc>
        <w:tc>
          <w:tcPr>
            <w:tcW w:w="4675" w:type="dxa"/>
          </w:tcPr>
          <w:p w14:paraId="22649E3D" w14:textId="77777777" w:rsidR="004E4E2F" w:rsidRPr="004E4E2F" w:rsidRDefault="004E4E2F" w:rsidP="008206D5">
            <w:pPr>
              <w:rPr>
                <w:lang w:val="en-US"/>
              </w:rPr>
            </w:pPr>
            <w:r w:rsidRPr="004E4E2F">
              <w:rPr>
                <w:lang w:val="en-US"/>
              </w:rPr>
              <w:t>Heading 1 style</w:t>
            </w:r>
          </w:p>
        </w:tc>
      </w:tr>
      <w:tr w:rsidR="004E4E2F" w:rsidRPr="004E4E2F" w14:paraId="49B7497B" w14:textId="77777777" w:rsidTr="004E4E2F">
        <w:tc>
          <w:tcPr>
            <w:tcW w:w="2830" w:type="dxa"/>
          </w:tcPr>
          <w:p w14:paraId="5F47BDFC" w14:textId="77777777" w:rsidR="004E4E2F" w:rsidRPr="004E4E2F" w:rsidRDefault="004E4E2F" w:rsidP="008206D5">
            <w:pPr>
              <w:rPr>
                <w:lang w:val="en-US"/>
              </w:rPr>
            </w:pPr>
            <w:r w:rsidRPr="004E4E2F">
              <w:rPr>
                <w:lang w:val="en-US"/>
              </w:rPr>
              <w:t>Alt+Ctrl+2</w:t>
            </w:r>
          </w:p>
        </w:tc>
        <w:tc>
          <w:tcPr>
            <w:tcW w:w="4675" w:type="dxa"/>
          </w:tcPr>
          <w:p w14:paraId="5E504D6D" w14:textId="77777777" w:rsidR="004E4E2F" w:rsidRPr="004E4E2F" w:rsidRDefault="004E4E2F" w:rsidP="008206D5">
            <w:pPr>
              <w:rPr>
                <w:lang w:val="en-US"/>
              </w:rPr>
            </w:pPr>
            <w:r w:rsidRPr="004E4E2F">
              <w:rPr>
                <w:lang w:val="en-US"/>
              </w:rPr>
              <w:t>Heading 2 style</w:t>
            </w:r>
          </w:p>
        </w:tc>
      </w:tr>
      <w:tr w:rsidR="004E4E2F" w:rsidRPr="004E4E2F" w14:paraId="211EAF36" w14:textId="77777777" w:rsidTr="004E4E2F">
        <w:tc>
          <w:tcPr>
            <w:tcW w:w="2830" w:type="dxa"/>
          </w:tcPr>
          <w:p w14:paraId="178AC954" w14:textId="77777777" w:rsidR="004E4E2F" w:rsidRPr="004E4E2F" w:rsidRDefault="004E4E2F" w:rsidP="008206D5">
            <w:pPr>
              <w:rPr>
                <w:lang w:val="en-US"/>
              </w:rPr>
            </w:pPr>
            <w:r w:rsidRPr="004E4E2F">
              <w:rPr>
                <w:lang w:val="en-US"/>
              </w:rPr>
              <w:t>Alt+Ctrl+3</w:t>
            </w:r>
          </w:p>
        </w:tc>
        <w:tc>
          <w:tcPr>
            <w:tcW w:w="4675" w:type="dxa"/>
          </w:tcPr>
          <w:p w14:paraId="425A6698" w14:textId="77777777" w:rsidR="004E4E2F" w:rsidRPr="004E4E2F" w:rsidRDefault="004E4E2F" w:rsidP="008206D5">
            <w:pPr>
              <w:rPr>
                <w:lang w:val="en-US"/>
              </w:rPr>
            </w:pPr>
            <w:r w:rsidRPr="004E4E2F">
              <w:rPr>
                <w:lang w:val="en-US"/>
              </w:rPr>
              <w:t>Heading 3 style</w:t>
            </w:r>
          </w:p>
        </w:tc>
      </w:tr>
      <w:tr w:rsidR="004E4E2F" w:rsidRPr="004E4E2F" w14:paraId="787FFF4C" w14:textId="77777777" w:rsidTr="004E4E2F">
        <w:tc>
          <w:tcPr>
            <w:tcW w:w="2830" w:type="dxa"/>
          </w:tcPr>
          <w:p w14:paraId="313463DD" w14:textId="77777777" w:rsidR="004E4E2F" w:rsidRPr="004E4E2F" w:rsidRDefault="004E4E2F" w:rsidP="008206D5">
            <w:pPr>
              <w:rPr>
                <w:lang w:val="en-US"/>
              </w:rPr>
            </w:pPr>
            <w:proofErr w:type="spellStart"/>
            <w:r w:rsidRPr="004E4E2F">
              <w:rPr>
                <w:lang w:val="en-US"/>
              </w:rPr>
              <w:t>Ctrl+Shift+S</w:t>
            </w:r>
            <w:proofErr w:type="spellEnd"/>
          </w:p>
        </w:tc>
        <w:tc>
          <w:tcPr>
            <w:tcW w:w="4675" w:type="dxa"/>
          </w:tcPr>
          <w:p w14:paraId="41E7E66F" w14:textId="77777777" w:rsidR="004E4E2F" w:rsidRPr="004E4E2F" w:rsidRDefault="004E4E2F" w:rsidP="008206D5">
            <w:pPr>
              <w:rPr>
                <w:lang w:val="en-US"/>
              </w:rPr>
            </w:pPr>
            <w:r w:rsidRPr="004E4E2F">
              <w:rPr>
                <w:lang w:val="en-US"/>
              </w:rPr>
              <w:t>Display the Apply Styles pane</w:t>
            </w:r>
          </w:p>
        </w:tc>
      </w:tr>
      <w:tr w:rsidR="004E4E2F" w:rsidRPr="004E4E2F" w14:paraId="3305B0E4" w14:textId="77777777" w:rsidTr="004E4E2F">
        <w:tc>
          <w:tcPr>
            <w:tcW w:w="2830" w:type="dxa"/>
          </w:tcPr>
          <w:p w14:paraId="6171F1AE" w14:textId="77777777" w:rsidR="004E4E2F" w:rsidRPr="004E4E2F" w:rsidRDefault="004E4E2F" w:rsidP="008206D5">
            <w:pPr>
              <w:rPr>
                <w:lang w:val="en-US"/>
              </w:rPr>
            </w:pPr>
            <w:proofErr w:type="spellStart"/>
            <w:r w:rsidRPr="004E4E2F">
              <w:rPr>
                <w:lang w:val="en-US"/>
              </w:rPr>
              <w:t>Ctrl+L</w:t>
            </w:r>
            <w:proofErr w:type="spellEnd"/>
          </w:p>
        </w:tc>
        <w:tc>
          <w:tcPr>
            <w:tcW w:w="4675" w:type="dxa"/>
          </w:tcPr>
          <w:p w14:paraId="6B518FC7" w14:textId="77777777" w:rsidR="004E4E2F" w:rsidRPr="004E4E2F" w:rsidRDefault="004E4E2F" w:rsidP="008206D5">
            <w:pPr>
              <w:rPr>
                <w:lang w:val="en-US"/>
              </w:rPr>
            </w:pPr>
            <w:r w:rsidRPr="004E4E2F">
              <w:rPr>
                <w:lang w:val="en-US"/>
              </w:rPr>
              <w:t>Align left</w:t>
            </w:r>
          </w:p>
        </w:tc>
      </w:tr>
      <w:tr w:rsidR="004E4E2F" w:rsidRPr="004E4E2F" w14:paraId="08482779" w14:textId="77777777" w:rsidTr="004E4E2F">
        <w:tc>
          <w:tcPr>
            <w:tcW w:w="2830" w:type="dxa"/>
          </w:tcPr>
          <w:p w14:paraId="7C5FEE5F" w14:textId="77777777" w:rsidR="004E4E2F" w:rsidRPr="004E4E2F" w:rsidRDefault="004E4E2F" w:rsidP="008206D5">
            <w:pPr>
              <w:rPr>
                <w:lang w:val="en-US"/>
              </w:rPr>
            </w:pPr>
            <w:proofErr w:type="spellStart"/>
            <w:r w:rsidRPr="004E4E2F">
              <w:rPr>
                <w:lang w:val="en-US"/>
              </w:rPr>
              <w:t>Ctrl+E</w:t>
            </w:r>
            <w:proofErr w:type="spellEnd"/>
          </w:p>
        </w:tc>
        <w:tc>
          <w:tcPr>
            <w:tcW w:w="4675" w:type="dxa"/>
          </w:tcPr>
          <w:p w14:paraId="0748A0A9" w14:textId="77777777" w:rsidR="004E4E2F" w:rsidRPr="004E4E2F" w:rsidRDefault="004E4E2F" w:rsidP="008206D5">
            <w:pPr>
              <w:rPr>
                <w:lang w:val="en-US"/>
              </w:rPr>
            </w:pPr>
            <w:r w:rsidRPr="004E4E2F">
              <w:rPr>
                <w:lang w:val="en-US"/>
              </w:rPr>
              <w:t>Center</w:t>
            </w:r>
          </w:p>
        </w:tc>
      </w:tr>
      <w:tr w:rsidR="004E4E2F" w:rsidRPr="004E4E2F" w14:paraId="7623B793" w14:textId="77777777" w:rsidTr="004E4E2F">
        <w:tc>
          <w:tcPr>
            <w:tcW w:w="2830" w:type="dxa"/>
          </w:tcPr>
          <w:p w14:paraId="531F09A6" w14:textId="77777777" w:rsidR="004E4E2F" w:rsidRPr="004E4E2F" w:rsidRDefault="004E4E2F" w:rsidP="008206D5">
            <w:pPr>
              <w:rPr>
                <w:lang w:val="en-US"/>
              </w:rPr>
            </w:pPr>
            <w:proofErr w:type="spellStart"/>
            <w:r w:rsidRPr="004E4E2F">
              <w:rPr>
                <w:lang w:val="en-US"/>
              </w:rPr>
              <w:t>Ctrl+R</w:t>
            </w:r>
            <w:proofErr w:type="spellEnd"/>
          </w:p>
        </w:tc>
        <w:tc>
          <w:tcPr>
            <w:tcW w:w="4675" w:type="dxa"/>
          </w:tcPr>
          <w:p w14:paraId="68C20416" w14:textId="77777777" w:rsidR="004E4E2F" w:rsidRPr="004E4E2F" w:rsidRDefault="004E4E2F" w:rsidP="008206D5">
            <w:pPr>
              <w:rPr>
                <w:lang w:val="en-US"/>
              </w:rPr>
            </w:pPr>
            <w:r w:rsidRPr="004E4E2F">
              <w:rPr>
                <w:lang w:val="en-US"/>
              </w:rPr>
              <w:t>Align right</w:t>
            </w:r>
          </w:p>
        </w:tc>
      </w:tr>
      <w:tr w:rsidR="004E4E2F" w:rsidRPr="004E4E2F" w14:paraId="58F7E521" w14:textId="77777777" w:rsidTr="004E4E2F">
        <w:tc>
          <w:tcPr>
            <w:tcW w:w="2830" w:type="dxa"/>
          </w:tcPr>
          <w:p w14:paraId="53467EB5" w14:textId="77777777" w:rsidR="004E4E2F" w:rsidRPr="004E4E2F" w:rsidRDefault="004E4E2F" w:rsidP="008206D5">
            <w:pPr>
              <w:rPr>
                <w:lang w:val="en-US"/>
              </w:rPr>
            </w:pPr>
            <w:proofErr w:type="spellStart"/>
            <w:r w:rsidRPr="004E4E2F">
              <w:rPr>
                <w:lang w:val="en-US"/>
              </w:rPr>
              <w:t>Ctrl+J</w:t>
            </w:r>
            <w:proofErr w:type="spellEnd"/>
          </w:p>
        </w:tc>
        <w:tc>
          <w:tcPr>
            <w:tcW w:w="4675" w:type="dxa"/>
          </w:tcPr>
          <w:p w14:paraId="5277CCC8" w14:textId="77777777" w:rsidR="004E4E2F" w:rsidRPr="004E4E2F" w:rsidRDefault="004E4E2F" w:rsidP="008206D5">
            <w:pPr>
              <w:rPr>
                <w:lang w:val="en-US"/>
              </w:rPr>
            </w:pPr>
            <w:r w:rsidRPr="004E4E2F">
              <w:rPr>
                <w:lang w:val="en-US"/>
              </w:rPr>
              <w:t>Justify</w:t>
            </w:r>
          </w:p>
        </w:tc>
      </w:tr>
      <w:tr w:rsidR="004E4E2F" w:rsidRPr="004E4E2F" w14:paraId="2FC1F2BC" w14:textId="77777777" w:rsidTr="004E4E2F">
        <w:tc>
          <w:tcPr>
            <w:tcW w:w="2830" w:type="dxa"/>
          </w:tcPr>
          <w:p w14:paraId="391DFFFA" w14:textId="77777777" w:rsidR="004E4E2F" w:rsidRPr="004E4E2F" w:rsidRDefault="004E4E2F" w:rsidP="008206D5">
            <w:pPr>
              <w:rPr>
                <w:lang w:val="en-US"/>
              </w:rPr>
            </w:pPr>
            <w:proofErr w:type="spellStart"/>
            <w:r w:rsidRPr="004E4E2F">
              <w:rPr>
                <w:lang w:val="en-US"/>
              </w:rPr>
              <w:t>Ctrl+T</w:t>
            </w:r>
            <w:proofErr w:type="spellEnd"/>
          </w:p>
        </w:tc>
        <w:tc>
          <w:tcPr>
            <w:tcW w:w="4675" w:type="dxa"/>
          </w:tcPr>
          <w:p w14:paraId="4EF1DD41" w14:textId="77777777" w:rsidR="004E4E2F" w:rsidRPr="004E4E2F" w:rsidRDefault="004E4E2F" w:rsidP="008206D5">
            <w:pPr>
              <w:rPr>
                <w:lang w:val="en-US"/>
              </w:rPr>
            </w:pPr>
            <w:r w:rsidRPr="004E4E2F">
              <w:rPr>
                <w:lang w:val="en-US"/>
              </w:rPr>
              <w:t>Increase hanging indent</w:t>
            </w:r>
          </w:p>
        </w:tc>
      </w:tr>
      <w:tr w:rsidR="004E4E2F" w:rsidRPr="004E4E2F" w14:paraId="50A9AF57" w14:textId="77777777" w:rsidTr="004E4E2F">
        <w:tc>
          <w:tcPr>
            <w:tcW w:w="2830" w:type="dxa"/>
          </w:tcPr>
          <w:p w14:paraId="3E89F442" w14:textId="77777777" w:rsidR="004E4E2F" w:rsidRPr="004E4E2F" w:rsidRDefault="004E4E2F" w:rsidP="008206D5">
            <w:pPr>
              <w:rPr>
                <w:lang w:val="en-US"/>
              </w:rPr>
            </w:pPr>
            <w:proofErr w:type="spellStart"/>
            <w:r w:rsidRPr="004E4E2F">
              <w:rPr>
                <w:lang w:val="en-US"/>
              </w:rPr>
              <w:t>Ctrl+Shift+T</w:t>
            </w:r>
            <w:proofErr w:type="spellEnd"/>
          </w:p>
        </w:tc>
        <w:tc>
          <w:tcPr>
            <w:tcW w:w="4675" w:type="dxa"/>
          </w:tcPr>
          <w:p w14:paraId="4D6C5946" w14:textId="77777777" w:rsidR="004E4E2F" w:rsidRPr="004E4E2F" w:rsidRDefault="004E4E2F" w:rsidP="008206D5">
            <w:pPr>
              <w:rPr>
                <w:lang w:val="en-US"/>
              </w:rPr>
            </w:pPr>
            <w:r w:rsidRPr="004E4E2F">
              <w:rPr>
                <w:lang w:val="en-US"/>
              </w:rPr>
              <w:t>Decrease hanging indent</w:t>
            </w:r>
          </w:p>
        </w:tc>
      </w:tr>
      <w:tr w:rsidR="004E4E2F" w:rsidRPr="004E4E2F" w14:paraId="382B5943" w14:textId="77777777" w:rsidTr="004E4E2F">
        <w:tc>
          <w:tcPr>
            <w:tcW w:w="2830" w:type="dxa"/>
          </w:tcPr>
          <w:p w14:paraId="18B87F70" w14:textId="77777777" w:rsidR="004E4E2F" w:rsidRPr="004E4E2F" w:rsidRDefault="004E4E2F" w:rsidP="008206D5">
            <w:pPr>
              <w:rPr>
                <w:lang w:val="en-US"/>
              </w:rPr>
            </w:pPr>
            <w:proofErr w:type="spellStart"/>
            <w:r w:rsidRPr="004E4E2F">
              <w:rPr>
                <w:lang w:val="en-US"/>
              </w:rPr>
              <w:t>Ctrl+M</w:t>
            </w:r>
            <w:proofErr w:type="spellEnd"/>
          </w:p>
        </w:tc>
        <w:tc>
          <w:tcPr>
            <w:tcW w:w="4675" w:type="dxa"/>
          </w:tcPr>
          <w:p w14:paraId="78FDB590" w14:textId="77777777" w:rsidR="004E4E2F" w:rsidRPr="004E4E2F" w:rsidRDefault="004E4E2F" w:rsidP="008206D5">
            <w:pPr>
              <w:rPr>
                <w:lang w:val="en-US"/>
              </w:rPr>
            </w:pPr>
            <w:r w:rsidRPr="004E4E2F">
              <w:rPr>
                <w:lang w:val="en-US"/>
              </w:rPr>
              <w:t>Increase indent</w:t>
            </w:r>
          </w:p>
        </w:tc>
      </w:tr>
      <w:tr w:rsidR="004E4E2F" w:rsidRPr="004E4E2F" w14:paraId="08CF1B36" w14:textId="77777777" w:rsidTr="004E4E2F">
        <w:tc>
          <w:tcPr>
            <w:tcW w:w="2830" w:type="dxa"/>
          </w:tcPr>
          <w:p w14:paraId="720C343B" w14:textId="77777777" w:rsidR="004E4E2F" w:rsidRPr="004E4E2F" w:rsidRDefault="004E4E2F" w:rsidP="008206D5">
            <w:pPr>
              <w:rPr>
                <w:lang w:val="en-US"/>
              </w:rPr>
            </w:pPr>
            <w:proofErr w:type="spellStart"/>
            <w:r w:rsidRPr="004E4E2F">
              <w:rPr>
                <w:lang w:val="en-US"/>
              </w:rPr>
              <w:t>Ctrl+Shift+M</w:t>
            </w:r>
            <w:proofErr w:type="spellEnd"/>
          </w:p>
        </w:tc>
        <w:tc>
          <w:tcPr>
            <w:tcW w:w="4675" w:type="dxa"/>
          </w:tcPr>
          <w:p w14:paraId="593CB3EB" w14:textId="77777777" w:rsidR="004E4E2F" w:rsidRPr="004E4E2F" w:rsidRDefault="004E4E2F" w:rsidP="008206D5">
            <w:pPr>
              <w:rPr>
                <w:lang w:val="en-US"/>
              </w:rPr>
            </w:pPr>
            <w:r w:rsidRPr="004E4E2F">
              <w:rPr>
                <w:lang w:val="en-US"/>
              </w:rPr>
              <w:t>Decrease indent</w:t>
            </w:r>
          </w:p>
        </w:tc>
      </w:tr>
      <w:tr w:rsidR="004E4E2F" w:rsidRPr="004E4E2F" w14:paraId="4D916CC4" w14:textId="77777777" w:rsidTr="004E4E2F">
        <w:tc>
          <w:tcPr>
            <w:tcW w:w="2830" w:type="dxa"/>
          </w:tcPr>
          <w:p w14:paraId="0C539C1F" w14:textId="77777777" w:rsidR="004E4E2F" w:rsidRPr="004E4E2F" w:rsidRDefault="004E4E2F" w:rsidP="008206D5">
            <w:pPr>
              <w:rPr>
                <w:lang w:val="en-US"/>
              </w:rPr>
            </w:pPr>
            <w:proofErr w:type="spellStart"/>
            <w:r w:rsidRPr="004E4E2F">
              <w:rPr>
                <w:lang w:val="en-US"/>
              </w:rPr>
              <w:t>Ctrl+Shift+L</w:t>
            </w:r>
            <w:proofErr w:type="spellEnd"/>
          </w:p>
        </w:tc>
        <w:tc>
          <w:tcPr>
            <w:tcW w:w="4675" w:type="dxa"/>
          </w:tcPr>
          <w:p w14:paraId="7E98F8E5" w14:textId="77777777" w:rsidR="004E4E2F" w:rsidRPr="004E4E2F" w:rsidRDefault="004E4E2F" w:rsidP="008206D5">
            <w:pPr>
              <w:rPr>
                <w:lang w:val="en-US"/>
              </w:rPr>
            </w:pPr>
            <w:r w:rsidRPr="004E4E2F">
              <w:rPr>
                <w:lang w:val="en-US"/>
              </w:rPr>
              <w:t>Bullet</w:t>
            </w:r>
          </w:p>
        </w:tc>
      </w:tr>
      <w:tr w:rsidR="004E4E2F" w:rsidRPr="004E4E2F" w14:paraId="23044BB3" w14:textId="77777777" w:rsidTr="004E4E2F">
        <w:tc>
          <w:tcPr>
            <w:tcW w:w="2830" w:type="dxa"/>
          </w:tcPr>
          <w:p w14:paraId="5F06738B" w14:textId="77777777" w:rsidR="004E4E2F" w:rsidRPr="004E4E2F" w:rsidRDefault="004E4E2F" w:rsidP="008206D5">
            <w:pPr>
              <w:rPr>
                <w:lang w:val="en-US"/>
              </w:rPr>
            </w:pPr>
            <w:r w:rsidRPr="004E4E2F">
              <w:rPr>
                <w:lang w:val="en-US"/>
              </w:rPr>
              <w:t>Ctrl+1</w:t>
            </w:r>
          </w:p>
        </w:tc>
        <w:tc>
          <w:tcPr>
            <w:tcW w:w="4675" w:type="dxa"/>
          </w:tcPr>
          <w:p w14:paraId="158B7B42" w14:textId="77777777" w:rsidR="004E4E2F" w:rsidRPr="004E4E2F" w:rsidRDefault="004E4E2F" w:rsidP="008206D5">
            <w:pPr>
              <w:rPr>
                <w:lang w:val="en-US"/>
              </w:rPr>
            </w:pPr>
            <w:r w:rsidRPr="004E4E2F">
              <w:rPr>
                <w:lang w:val="en-US"/>
              </w:rPr>
              <w:t>Set paragraph line spacing to 1</w:t>
            </w:r>
          </w:p>
        </w:tc>
      </w:tr>
      <w:tr w:rsidR="004E4E2F" w:rsidRPr="004E4E2F" w14:paraId="44C72A22" w14:textId="77777777" w:rsidTr="004E4E2F">
        <w:tc>
          <w:tcPr>
            <w:tcW w:w="2830" w:type="dxa"/>
          </w:tcPr>
          <w:p w14:paraId="76D8D8C2" w14:textId="77777777" w:rsidR="004E4E2F" w:rsidRPr="004E4E2F" w:rsidRDefault="004E4E2F" w:rsidP="008206D5">
            <w:pPr>
              <w:rPr>
                <w:lang w:val="en-US"/>
              </w:rPr>
            </w:pPr>
            <w:r w:rsidRPr="004E4E2F">
              <w:rPr>
                <w:lang w:val="en-US"/>
              </w:rPr>
              <w:t>Ctrl+5</w:t>
            </w:r>
          </w:p>
        </w:tc>
        <w:tc>
          <w:tcPr>
            <w:tcW w:w="4675" w:type="dxa"/>
          </w:tcPr>
          <w:p w14:paraId="7800764C" w14:textId="77777777" w:rsidR="004E4E2F" w:rsidRPr="004E4E2F" w:rsidRDefault="004E4E2F" w:rsidP="008206D5">
            <w:pPr>
              <w:rPr>
                <w:lang w:val="en-US"/>
              </w:rPr>
            </w:pPr>
            <w:r w:rsidRPr="004E4E2F">
              <w:rPr>
                <w:lang w:val="en-US"/>
              </w:rPr>
              <w:t>Set paragraph line spacing to 1.5</w:t>
            </w:r>
          </w:p>
        </w:tc>
      </w:tr>
      <w:tr w:rsidR="004E4E2F" w:rsidRPr="004E4E2F" w14:paraId="33FF6E7B" w14:textId="77777777" w:rsidTr="004E4E2F">
        <w:tc>
          <w:tcPr>
            <w:tcW w:w="2830" w:type="dxa"/>
          </w:tcPr>
          <w:p w14:paraId="27A8432E" w14:textId="77777777" w:rsidR="004E4E2F" w:rsidRPr="004E4E2F" w:rsidRDefault="004E4E2F" w:rsidP="008206D5">
            <w:pPr>
              <w:rPr>
                <w:lang w:val="en-US"/>
              </w:rPr>
            </w:pPr>
            <w:r w:rsidRPr="004E4E2F">
              <w:rPr>
                <w:lang w:val="en-US"/>
              </w:rPr>
              <w:t>Ctrl+2</w:t>
            </w:r>
          </w:p>
        </w:tc>
        <w:tc>
          <w:tcPr>
            <w:tcW w:w="4675" w:type="dxa"/>
          </w:tcPr>
          <w:p w14:paraId="7D25F39B" w14:textId="77777777" w:rsidR="004E4E2F" w:rsidRPr="004E4E2F" w:rsidRDefault="004E4E2F" w:rsidP="008206D5">
            <w:pPr>
              <w:rPr>
                <w:lang w:val="en-US"/>
              </w:rPr>
            </w:pPr>
            <w:r w:rsidRPr="004E4E2F">
              <w:rPr>
                <w:lang w:val="en-US"/>
              </w:rPr>
              <w:t>Set paragraph line spacing to 2</w:t>
            </w:r>
          </w:p>
        </w:tc>
      </w:tr>
      <w:tr w:rsidR="004E4E2F" w:rsidRPr="004E4E2F" w14:paraId="02E0F18D" w14:textId="77777777" w:rsidTr="004E4E2F">
        <w:tc>
          <w:tcPr>
            <w:tcW w:w="2830" w:type="dxa"/>
          </w:tcPr>
          <w:p w14:paraId="693E312F" w14:textId="77777777" w:rsidR="004E4E2F" w:rsidRPr="004E4E2F" w:rsidRDefault="004E4E2F" w:rsidP="008206D5">
            <w:pPr>
              <w:rPr>
                <w:lang w:val="en-US"/>
              </w:rPr>
            </w:pPr>
            <w:r w:rsidRPr="004E4E2F">
              <w:rPr>
                <w:lang w:val="en-US"/>
              </w:rPr>
              <w:t>Ctrl+*</w:t>
            </w:r>
          </w:p>
        </w:tc>
        <w:tc>
          <w:tcPr>
            <w:tcW w:w="4675" w:type="dxa"/>
          </w:tcPr>
          <w:p w14:paraId="11F1C360" w14:textId="77777777" w:rsidR="004E4E2F" w:rsidRPr="004E4E2F" w:rsidRDefault="004E4E2F" w:rsidP="008206D5">
            <w:pPr>
              <w:rPr>
                <w:lang w:val="en-US"/>
              </w:rPr>
            </w:pPr>
            <w:r w:rsidRPr="004E4E2F">
              <w:rPr>
                <w:lang w:val="en-US"/>
              </w:rPr>
              <w:t>Show/Hide ¶ (formatting symbols)</w:t>
            </w:r>
          </w:p>
        </w:tc>
      </w:tr>
      <w:tr w:rsidR="004E4E2F" w:rsidRPr="004E4E2F" w14:paraId="2FDFD0B5" w14:textId="77777777" w:rsidTr="004E4E2F">
        <w:tc>
          <w:tcPr>
            <w:tcW w:w="2830" w:type="dxa"/>
          </w:tcPr>
          <w:p w14:paraId="0A9F6021" w14:textId="77777777" w:rsidR="004E4E2F" w:rsidRPr="004E4E2F" w:rsidRDefault="004E4E2F" w:rsidP="008206D5">
            <w:pPr>
              <w:rPr>
                <w:lang w:val="en-US"/>
              </w:rPr>
            </w:pPr>
            <w:proofErr w:type="spellStart"/>
            <w:r w:rsidRPr="004E4E2F">
              <w:rPr>
                <w:lang w:val="en-US"/>
              </w:rPr>
              <w:t>Ctrl+Shift+C</w:t>
            </w:r>
            <w:proofErr w:type="spellEnd"/>
          </w:p>
        </w:tc>
        <w:tc>
          <w:tcPr>
            <w:tcW w:w="4675" w:type="dxa"/>
          </w:tcPr>
          <w:p w14:paraId="1F37846B" w14:textId="77777777" w:rsidR="004E4E2F" w:rsidRPr="004E4E2F" w:rsidRDefault="004E4E2F" w:rsidP="008206D5">
            <w:pPr>
              <w:rPr>
                <w:lang w:val="en-US"/>
              </w:rPr>
            </w:pPr>
            <w:r w:rsidRPr="004E4E2F">
              <w:rPr>
                <w:lang w:val="en-US"/>
              </w:rPr>
              <w:t>Copy formatting from selection</w:t>
            </w:r>
          </w:p>
        </w:tc>
      </w:tr>
      <w:tr w:rsidR="004E4E2F" w:rsidRPr="004E4E2F" w14:paraId="5AD2D01B" w14:textId="77777777" w:rsidTr="004E4E2F">
        <w:tc>
          <w:tcPr>
            <w:tcW w:w="2830" w:type="dxa"/>
          </w:tcPr>
          <w:p w14:paraId="38568429" w14:textId="77777777" w:rsidR="004E4E2F" w:rsidRPr="004E4E2F" w:rsidRDefault="004E4E2F" w:rsidP="008206D5">
            <w:pPr>
              <w:rPr>
                <w:lang w:val="en-US"/>
              </w:rPr>
            </w:pPr>
            <w:proofErr w:type="spellStart"/>
            <w:r w:rsidRPr="004E4E2F">
              <w:rPr>
                <w:lang w:val="en-US"/>
              </w:rPr>
              <w:t>Ctrl+Shift+V</w:t>
            </w:r>
            <w:proofErr w:type="spellEnd"/>
          </w:p>
        </w:tc>
        <w:tc>
          <w:tcPr>
            <w:tcW w:w="4675" w:type="dxa"/>
          </w:tcPr>
          <w:p w14:paraId="6A18F744" w14:textId="77777777" w:rsidR="004E4E2F" w:rsidRPr="004E4E2F" w:rsidRDefault="004E4E2F" w:rsidP="008206D5">
            <w:pPr>
              <w:rPr>
                <w:lang w:val="en-US"/>
              </w:rPr>
            </w:pPr>
            <w:r w:rsidRPr="004E4E2F">
              <w:rPr>
                <w:lang w:val="en-US"/>
              </w:rPr>
              <w:t>Paste formatting to selection</w:t>
            </w:r>
          </w:p>
        </w:tc>
      </w:tr>
      <w:tr w:rsidR="004E4E2F" w:rsidRPr="004E4E2F" w14:paraId="6D38DBE7" w14:textId="77777777" w:rsidTr="004E4E2F">
        <w:tc>
          <w:tcPr>
            <w:tcW w:w="2830" w:type="dxa"/>
          </w:tcPr>
          <w:p w14:paraId="648684EE" w14:textId="77777777" w:rsidR="004E4E2F" w:rsidRPr="004E4E2F" w:rsidRDefault="004E4E2F" w:rsidP="008206D5">
            <w:pPr>
              <w:rPr>
                <w:lang w:val="en-US"/>
              </w:rPr>
            </w:pPr>
            <w:proofErr w:type="spellStart"/>
            <w:r w:rsidRPr="004E4E2F">
              <w:rPr>
                <w:lang w:val="en-US"/>
              </w:rPr>
              <w:t>Ctrl+Space</w:t>
            </w:r>
            <w:proofErr w:type="spellEnd"/>
            <w:r w:rsidRPr="004E4E2F">
              <w:rPr>
                <w:lang w:val="en-US"/>
              </w:rPr>
              <w:t xml:space="preserve"> or </w:t>
            </w:r>
            <w:proofErr w:type="spellStart"/>
            <w:r w:rsidRPr="004E4E2F">
              <w:rPr>
                <w:lang w:val="en-US"/>
              </w:rPr>
              <w:t>Ctrl+Shift+Z</w:t>
            </w:r>
            <w:proofErr w:type="spellEnd"/>
          </w:p>
        </w:tc>
        <w:tc>
          <w:tcPr>
            <w:tcW w:w="4675" w:type="dxa"/>
          </w:tcPr>
          <w:p w14:paraId="17A69899" w14:textId="77777777" w:rsidR="004E4E2F" w:rsidRPr="004E4E2F" w:rsidRDefault="004E4E2F" w:rsidP="008206D5">
            <w:pPr>
              <w:rPr>
                <w:lang w:val="en-US"/>
              </w:rPr>
            </w:pPr>
            <w:r w:rsidRPr="004E4E2F">
              <w:rPr>
                <w:lang w:val="en-US"/>
              </w:rPr>
              <w:t>Clear character formatting</w:t>
            </w:r>
          </w:p>
        </w:tc>
      </w:tr>
      <w:tr w:rsidR="004E4E2F" w:rsidRPr="004E4E2F" w14:paraId="7A8E1898" w14:textId="77777777" w:rsidTr="004E4E2F">
        <w:tc>
          <w:tcPr>
            <w:tcW w:w="2830" w:type="dxa"/>
          </w:tcPr>
          <w:p w14:paraId="39592135" w14:textId="77777777" w:rsidR="004E4E2F" w:rsidRPr="004E4E2F" w:rsidRDefault="004E4E2F" w:rsidP="008206D5">
            <w:pPr>
              <w:rPr>
                <w:lang w:val="en-US"/>
              </w:rPr>
            </w:pPr>
            <w:proofErr w:type="spellStart"/>
            <w:r w:rsidRPr="004E4E2F">
              <w:rPr>
                <w:lang w:val="en-US"/>
              </w:rPr>
              <w:t>Ctrl+Q</w:t>
            </w:r>
            <w:proofErr w:type="spellEnd"/>
          </w:p>
        </w:tc>
        <w:tc>
          <w:tcPr>
            <w:tcW w:w="4675" w:type="dxa"/>
          </w:tcPr>
          <w:p w14:paraId="2B5BC47F" w14:textId="77777777" w:rsidR="004E4E2F" w:rsidRPr="004E4E2F" w:rsidRDefault="004E4E2F" w:rsidP="008206D5">
            <w:pPr>
              <w:rPr>
                <w:lang w:val="en-US"/>
              </w:rPr>
            </w:pPr>
            <w:r w:rsidRPr="004E4E2F">
              <w:rPr>
                <w:lang w:val="en-US"/>
              </w:rPr>
              <w:t>Clear paragraph formatting</w:t>
            </w:r>
          </w:p>
        </w:tc>
      </w:tr>
    </w:tbl>
    <w:p w14:paraId="55519D65" w14:textId="77777777" w:rsidR="00F84273" w:rsidRDefault="00F84273" w:rsidP="00367C7F">
      <w:pPr>
        <w:rPr>
          <w:lang w:val="en-US"/>
        </w:rPr>
      </w:pPr>
    </w:p>
    <w:p w14:paraId="5C1A1E88" w14:textId="1E54675A" w:rsidR="00367C7F" w:rsidRPr="00367C7F" w:rsidRDefault="00367C7F" w:rsidP="00367C7F">
      <w:pPr>
        <w:rPr>
          <w:lang w:val="en-US"/>
        </w:rPr>
      </w:pPr>
      <w:r w:rsidRPr="00367C7F">
        <w:rPr>
          <w:lang w:val="en-US"/>
        </w:rPr>
        <w:t xml:space="preserve">You can also use the keyboard to create a quick border between two paragraphs. The official way to do this is to drop down the Borders tool and then click either the Top Border button (if the cursor is in the second of the two paragraphs) or the Bottom Border button (if the cursor is in the first paragraph). From the keyboard, Word has six characters that, when used in a certain way, produce a border across the page. The six characters are the hyphen (-), underscore (_), </w:t>
      </w:r>
      <w:r w:rsidRPr="00367C7F">
        <w:rPr>
          <w:lang w:val="en-US"/>
        </w:rPr>
        <w:lastRenderedPageBreak/>
        <w:t xml:space="preserve">equals sign (=), pound sign (#), tilde (~), and asterisk (*). You create the border by typing one of these characters three times and then pressing Enter. Table </w:t>
      </w:r>
      <w:r w:rsidR="009E5BAE">
        <w:rPr>
          <w:lang w:val="en-US"/>
        </w:rPr>
        <w:t>4</w:t>
      </w:r>
      <w:r w:rsidRPr="00367C7F">
        <w:rPr>
          <w:lang w:val="en-US"/>
        </w:rPr>
        <w:t xml:space="preserve"> summarizes these key combinations and the border types they produce</w:t>
      </w:r>
      <w:r w:rsidR="00F84273">
        <w:rPr>
          <w:lang w:val="en-US"/>
        </w:rPr>
        <w:t>:</w:t>
      </w:r>
    </w:p>
    <w:tbl>
      <w:tblPr>
        <w:tblStyle w:val="TableGrid"/>
        <w:tblW w:w="0" w:type="auto"/>
        <w:tblLook w:val="04A0" w:firstRow="1" w:lastRow="0" w:firstColumn="1" w:lastColumn="0" w:noHBand="0" w:noVBand="1"/>
      </w:tblPr>
      <w:tblGrid>
        <w:gridCol w:w="1696"/>
        <w:gridCol w:w="4675"/>
      </w:tblGrid>
      <w:tr w:rsidR="009E5BAE" w:rsidRPr="009E5BAE" w14:paraId="191ACE1D" w14:textId="77777777" w:rsidTr="009E5BAE">
        <w:tc>
          <w:tcPr>
            <w:tcW w:w="1696" w:type="dxa"/>
          </w:tcPr>
          <w:p w14:paraId="431A74C8" w14:textId="77777777" w:rsidR="009E5BAE" w:rsidRPr="009E5BAE" w:rsidRDefault="009E5BAE" w:rsidP="00C72401">
            <w:pPr>
              <w:rPr>
                <w:b/>
                <w:bCs/>
                <w:i/>
                <w:iCs/>
                <w:lang w:val="en-US"/>
              </w:rPr>
            </w:pPr>
            <w:r w:rsidRPr="009E5BAE">
              <w:rPr>
                <w:b/>
                <w:bCs/>
                <w:i/>
                <w:iCs/>
                <w:lang w:val="en-US"/>
              </w:rPr>
              <w:t>Press</w:t>
            </w:r>
          </w:p>
        </w:tc>
        <w:tc>
          <w:tcPr>
            <w:tcW w:w="4675" w:type="dxa"/>
          </w:tcPr>
          <w:p w14:paraId="68FEFC1D" w14:textId="77777777" w:rsidR="009E5BAE" w:rsidRPr="009E5BAE" w:rsidRDefault="009E5BAE" w:rsidP="00C72401">
            <w:pPr>
              <w:rPr>
                <w:b/>
                <w:bCs/>
                <w:i/>
                <w:iCs/>
                <w:lang w:val="en-US"/>
              </w:rPr>
            </w:pPr>
            <w:r w:rsidRPr="009E5BAE">
              <w:rPr>
                <w:b/>
                <w:bCs/>
                <w:i/>
                <w:iCs/>
                <w:lang w:val="en-US"/>
              </w:rPr>
              <w:t>To create the following border</w:t>
            </w:r>
          </w:p>
        </w:tc>
      </w:tr>
      <w:tr w:rsidR="009E5BAE" w:rsidRPr="009E5BAE" w14:paraId="5627BE0E" w14:textId="77777777" w:rsidTr="009E5BAE">
        <w:tc>
          <w:tcPr>
            <w:tcW w:w="1696" w:type="dxa"/>
          </w:tcPr>
          <w:p w14:paraId="3461DF64" w14:textId="77777777" w:rsidR="009E5BAE" w:rsidRPr="009E5BAE" w:rsidRDefault="009E5BAE" w:rsidP="00C72401">
            <w:pPr>
              <w:rPr>
                <w:lang w:val="en-US"/>
              </w:rPr>
            </w:pPr>
            <w:r w:rsidRPr="009E5BAE">
              <w:rPr>
                <w:lang w:val="en-US"/>
              </w:rPr>
              <w:t>---+Enter</w:t>
            </w:r>
          </w:p>
        </w:tc>
        <w:tc>
          <w:tcPr>
            <w:tcW w:w="4675" w:type="dxa"/>
          </w:tcPr>
          <w:p w14:paraId="29C3C34A" w14:textId="77777777" w:rsidR="009E5BAE" w:rsidRPr="009E5BAE" w:rsidRDefault="009E5BAE" w:rsidP="00C72401">
            <w:pPr>
              <w:rPr>
                <w:lang w:val="en-US"/>
              </w:rPr>
            </w:pPr>
            <w:r w:rsidRPr="009E5BAE">
              <w:rPr>
                <w:lang w:val="en-US"/>
              </w:rPr>
              <w:t>Thin</w:t>
            </w:r>
          </w:p>
        </w:tc>
      </w:tr>
      <w:tr w:rsidR="009E5BAE" w:rsidRPr="009E5BAE" w14:paraId="3903400F" w14:textId="77777777" w:rsidTr="009E5BAE">
        <w:tc>
          <w:tcPr>
            <w:tcW w:w="1696" w:type="dxa"/>
          </w:tcPr>
          <w:p w14:paraId="4DB30690" w14:textId="77777777" w:rsidR="009E5BAE" w:rsidRPr="009E5BAE" w:rsidRDefault="009E5BAE" w:rsidP="00C72401">
            <w:pPr>
              <w:rPr>
                <w:lang w:val="en-US"/>
              </w:rPr>
            </w:pPr>
            <w:r w:rsidRPr="009E5BAE">
              <w:rPr>
                <w:lang w:val="en-US"/>
              </w:rPr>
              <w:t>___+Enter</w:t>
            </w:r>
          </w:p>
        </w:tc>
        <w:tc>
          <w:tcPr>
            <w:tcW w:w="4675" w:type="dxa"/>
          </w:tcPr>
          <w:p w14:paraId="680F963B" w14:textId="77777777" w:rsidR="009E5BAE" w:rsidRPr="009E5BAE" w:rsidRDefault="009E5BAE" w:rsidP="00C72401">
            <w:pPr>
              <w:rPr>
                <w:lang w:val="en-US"/>
              </w:rPr>
            </w:pPr>
            <w:r w:rsidRPr="009E5BAE">
              <w:rPr>
                <w:lang w:val="en-US"/>
              </w:rPr>
              <w:t>Thick</w:t>
            </w:r>
          </w:p>
        </w:tc>
      </w:tr>
      <w:tr w:rsidR="009E5BAE" w:rsidRPr="009E5BAE" w14:paraId="11A40564" w14:textId="77777777" w:rsidTr="009E5BAE">
        <w:tc>
          <w:tcPr>
            <w:tcW w:w="1696" w:type="dxa"/>
          </w:tcPr>
          <w:p w14:paraId="4CBD4522" w14:textId="77777777" w:rsidR="009E5BAE" w:rsidRPr="009E5BAE" w:rsidRDefault="009E5BAE" w:rsidP="00C72401">
            <w:pPr>
              <w:rPr>
                <w:lang w:val="en-US"/>
              </w:rPr>
            </w:pPr>
            <w:r w:rsidRPr="009E5BAE">
              <w:rPr>
                <w:lang w:val="en-US"/>
              </w:rPr>
              <w:t>===+Enter</w:t>
            </w:r>
          </w:p>
        </w:tc>
        <w:tc>
          <w:tcPr>
            <w:tcW w:w="4675" w:type="dxa"/>
          </w:tcPr>
          <w:p w14:paraId="14120059" w14:textId="77777777" w:rsidR="009E5BAE" w:rsidRPr="009E5BAE" w:rsidRDefault="009E5BAE" w:rsidP="00C72401">
            <w:pPr>
              <w:rPr>
                <w:lang w:val="en-US"/>
              </w:rPr>
            </w:pPr>
            <w:r w:rsidRPr="009E5BAE">
              <w:rPr>
                <w:lang w:val="en-US"/>
              </w:rPr>
              <w:t>Double</w:t>
            </w:r>
          </w:p>
        </w:tc>
      </w:tr>
      <w:tr w:rsidR="009E5BAE" w:rsidRPr="009E5BAE" w14:paraId="5D11A8AE" w14:textId="77777777" w:rsidTr="009E5BAE">
        <w:tc>
          <w:tcPr>
            <w:tcW w:w="1696" w:type="dxa"/>
          </w:tcPr>
          <w:p w14:paraId="5C6F8380" w14:textId="77777777" w:rsidR="009E5BAE" w:rsidRPr="009E5BAE" w:rsidRDefault="009E5BAE" w:rsidP="00C72401">
            <w:pPr>
              <w:rPr>
                <w:lang w:val="en-US"/>
              </w:rPr>
            </w:pPr>
            <w:r w:rsidRPr="009E5BAE">
              <w:rPr>
                <w:lang w:val="en-US"/>
              </w:rPr>
              <w:t>###+Enter</w:t>
            </w:r>
          </w:p>
        </w:tc>
        <w:tc>
          <w:tcPr>
            <w:tcW w:w="4675" w:type="dxa"/>
          </w:tcPr>
          <w:p w14:paraId="3D14ABDA" w14:textId="77777777" w:rsidR="009E5BAE" w:rsidRPr="009E5BAE" w:rsidRDefault="009E5BAE" w:rsidP="00C72401">
            <w:pPr>
              <w:rPr>
                <w:lang w:val="en-US"/>
              </w:rPr>
            </w:pPr>
            <w:r w:rsidRPr="009E5BAE">
              <w:rPr>
                <w:lang w:val="en-US"/>
              </w:rPr>
              <w:t>Triple (two thin, one thick)</w:t>
            </w:r>
          </w:p>
        </w:tc>
      </w:tr>
      <w:tr w:rsidR="009E5BAE" w:rsidRPr="009E5BAE" w14:paraId="5B92E459" w14:textId="77777777" w:rsidTr="009E5BAE">
        <w:tc>
          <w:tcPr>
            <w:tcW w:w="1696" w:type="dxa"/>
          </w:tcPr>
          <w:p w14:paraId="0980F6ED" w14:textId="77777777" w:rsidR="009E5BAE" w:rsidRPr="009E5BAE" w:rsidRDefault="009E5BAE" w:rsidP="00C72401">
            <w:pPr>
              <w:rPr>
                <w:lang w:val="en-US"/>
              </w:rPr>
            </w:pPr>
            <w:r w:rsidRPr="009E5BAE">
              <w:rPr>
                <w:lang w:val="en-US"/>
              </w:rPr>
              <w:t>~~~+Enter</w:t>
            </w:r>
          </w:p>
        </w:tc>
        <w:tc>
          <w:tcPr>
            <w:tcW w:w="4675" w:type="dxa"/>
          </w:tcPr>
          <w:p w14:paraId="338DA22A" w14:textId="77777777" w:rsidR="009E5BAE" w:rsidRPr="009E5BAE" w:rsidRDefault="009E5BAE" w:rsidP="00C72401">
            <w:pPr>
              <w:rPr>
                <w:lang w:val="en-US"/>
              </w:rPr>
            </w:pPr>
            <w:r w:rsidRPr="009E5BAE">
              <w:rPr>
                <w:lang w:val="en-US"/>
              </w:rPr>
              <w:t>Wavy</w:t>
            </w:r>
          </w:p>
        </w:tc>
      </w:tr>
      <w:tr w:rsidR="009E5BAE" w:rsidRPr="009E5BAE" w14:paraId="4B86E6B3" w14:textId="77777777" w:rsidTr="009E5BAE">
        <w:tc>
          <w:tcPr>
            <w:tcW w:w="1696" w:type="dxa"/>
          </w:tcPr>
          <w:p w14:paraId="2D4F01ED" w14:textId="77777777" w:rsidR="009E5BAE" w:rsidRPr="009E5BAE" w:rsidRDefault="009E5BAE" w:rsidP="00C72401">
            <w:pPr>
              <w:rPr>
                <w:lang w:val="en-US"/>
              </w:rPr>
            </w:pPr>
            <w:r w:rsidRPr="009E5BAE">
              <w:rPr>
                <w:lang w:val="en-US"/>
              </w:rPr>
              <w:t>***+Enter</w:t>
            </w:r>
          </w:p>
        </w:tc>
        <w:tc>
          <w:tcPr>
            <w:tcW w:w="4675" w:type="dxa"/>
          </w:tcPr>
          <w:p w14:paraId="4B09A189" w14:textId="77777777" w:rsidR="009E5BAE" w:rsidRPr="009E5BAE" w:rsidRDefault="009E5BAE" w:rsidP="00C72401">
            <w:pPr>
              <w:rPr>
                <w:lang w:val="en-US"/>
              </w:rPr>
            </w:pPr>
            <w:r w:rsidRPr="009E5BAE">
              <w:rPr>
                <w:lang w:val="en-US"/>
              </w:rPr>
              <w:t>Dotted</w:t>
            </w:r>
          </w:p>
        </w:tc>
      </w:tr>
    </w:tbl>
    <w:p w14:paraId="54B282DB" w14:textId="77777777" w:rsidR="00F84273" w:rsidRDefault="00F84273" w:rsidP="00F84273">
      <w:pPr>
        <w:rPr>
          <w:lang w:val="en-US"/>
        </w:rPr>
      </w:pPr>
    </w:p>
    <w:p w14:paraId="505DE86F" w14:textId="270DBA58" w:rsidR="00367C7F" w:rsidRPr="00367C7F" w:rsidRDefault="00367C7F" w:rsidP="00367C7F">
      <w:pPr>
        <w:pStyle w:val="Heading3"/>
        <w:rPr>
          <w:lang w:val="en-US"/>
        </w:rPr>
      </w:pPr>
      <w:r w:rsidRPr="00367C7F">
        <w:rPr>
          <w:lang w:val="en-US"/>
        </w:rPr>
        <w:t>Working with the Mini Toolbar</w:t>
      </w:r>
    </w:p>
    <w:p w14:paraId="3DAAC729" w14:textId="5D2B2D8C" w:rsidR="00367C7F" w:rsidRPr="00367C7F" w:rsidRDefault="00367C7F" w:rsidP="00367C7F">
      <w:pPr>
        <w:rPr>
          <w:lang w:val="en-US"/>
        </w:rPr>
      </w:pPr>
      <w:r w:rsidRPr="00367C7F">
        <w:rPr>
          <w:lang w:val="en-US"/>
        </w:rPr>
        <w:t>The keyboard shortcuts in Table 3 are useful for those times when reaching for the mouse will just slow you down. However, if you are in more of a formatting mode than a typing mode, then you’re more likely to be using the mouse. In that case, you can still gain some efficiency by reducing the amount of travel your mouse activities require.</w:t>
      </w:r>
    </w:p>
    <w:p w14:paraId="1E4E6889" w14:textId="26B02609" w:rsidR="00367C7F" w:rsidRDefault="00367C7F" w:rsidP="00367C7F">
      <w:pPr>
        <w:rPr>
          <w:lang w:val="en-US"/>
        </w:rPr>
      </w:pPr>
      <w:r w:rsidRPr="00367C7F">
        <w:rPr>
          <w:lang w:val="en-US"/>
        </w:rPr>
        <w:t>Word helps you out here by providing the Mini Toolbar, a scaled-down version of the Font and Paragraph groups that includes the formatting options you probably use most often. When you select text in Word, the Mini Toolbar appears automatically just above the text</w:t>
      </w:r>
      <w:r w:rsidR="004B57B7">
        <w:rPr>
          <w:lang w:val="en-US"/>
        </w:rPr>
        <w:t xml:space="preserve">, as shown in </w:t>
      </w:r>
      <w:r w:rsidR="00D91FDB">
        <w:rPr>
          <w:lang w:val="en-US"/>
        </w:rPr>
        <w:t xml:space="preserve">Screenshot </w:t>
      </w:r>
      <w:r w:rsidR="004B57B7">
        <w:rPr>
          <w:lang w:val="en-US"/>
        </w:rPr>
        <w:t>2</w:t>
      </w:r>
      <w:r w:rsidRPr="00367C7F">
        <w:rPr>
          <w:lang w:val="en-US"/>
        </w:rPr>
        <w:t>. If you want to apply one of its formatting options, your mouse doesn’t have to go far; if not, then the Mini Toolbar will fade away as you continue with other tasks. (If you want to ensure the Mini Toolbar stays onscreen for now, move your mouse pointer over the Mini Toolbar.)</w:t>
      </w:r>
    </w:p>
    <w:p w14:paraId="7949B2BD" w14:textId="7D7EBF53" w:rsidR="00D6276F" w:rsidRDefault="00CD0E4D" w:rsidP="00367C7F">
      <w:pPr>
        <w:rPr>
          <w:lang w:val="en-US"/>
        </w:rPr>
      </w:pPr>
      <w:r>
        <w:rPr>
          <w:noProof/>
          <w:lang w:val="en-US"/>
        </w:rPr>
        <w:drawing>
          <wp:inline distT="0" distB="0" distL="0" distR="0" wp14:anchorId="4E66F6AE" wp14:editId="641B1AE0">
            <wp:extent cx="4038600" cy="1346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Expert_3-4-Figure_2.png"/>
                    <pic:cNvPicPr/>
                  </pic:nvPicPr>
                  <pic:blipFill>
                    <a:blip r:embed="rId6">
                      <a:extLst>
                        <a:ext uri="{28A0092B-C50C-407E-A947-70E740481C1C}">
                          <a14:useLocalDpi xmlns:a14="http://schemas.microsoft.com/office/drawing/2010/main" val="0"/>
                        </a:ext>
                      </a:extLst>
                    </a:blip>
                    <a:stretch>
                      <a:fillRect/>
                    </a:stretch>
                  </pic:blipFill>
                  <pic:spPr>
                    <a:xfrm>
                      <a:off x="0" y="0"/>
                      <a:ext cx="4057572" cy="1352524"/>
                    </a:xfrm>
                    <a:prstGeom prst="rect">
                      <a:avLst/>
                    </a:prstGeom>
                  </pic:spPr>
                </pic:pic>
              </a:graphicData>
            </a:graphic>
          </wp:inline>
        </w:drawing>
      </w:r>
    </w:p>
    <w:p w14:paraId="027EC426" w14:textId="77777777" w:rsidR="00CD0E4D" w:rsidRPr="00367C7F" w:rsidRDefault="00CD0E4D" w:rsidP="00367C7F">
      <w:pPr>
        <w:rPr>
          <w:lang w:val="en-US"/>
        </w:rPr>
      </w:pPr>
    </w:p>
    <w:p w14:paraId="0DF25687" w14:textId="77777777" w:rsidR="00367C7F" w:rsidRPr="00367C7F" w:rsidRDefault="00367C7F" w:rsidP="00367C7F">
      <w:pPr>
        <w:pStyle w:val="Heading3"/>
        <w:rPr>
          <w:lang w:val="en-US"/>
        </w:rPr>
      </w:pPr>
      <w:r w:rsidRPr="00367C7F">
        <w:rPr>
          <w:lang w:val="en-US"/>
        </w:rPr>
        <w:t>Using the Format Painter</w:t>
      </w:r>
    </w:p>
    <w:p w14:paraId="24EE3FC7" w14:textId="77777777" w:rsidR="00367C7F" w:rsidRPr="00367C7F" w:rsidRDefault="00367C7F" w:rsidP="00367C7F">
      <w:pPr>
        <w:rPr>
          <w:lang w:val="en-US"/>
        </w:rPr>
      </w:pPr>
      <w:r w:rsidRPr="00367C7F">
        <w:rPr>
          <w:lang w:val="en-US"/>
        </w:rPr>
        <w:t xml:space="preserve">It can take a fair amount of work to get some text or a paragraph formatted just right. That’s bad enough, but things get worse if you then have to repeat the entire procedure for another </w:t>
      </w:r>
      <w:r w:rsidRPr="00367C7F">
        <w:rPr>
          <w:lang w:val="en-US"/>
        </w:rPr>
        <w:lastRenderedPageBreak/>
        <w:t>selection. The more times you have to repeat a format, the less likely you are to begin the whole process in the first place.</w:t>
      </w:r>
    </w:p>
    <w:p w14:paraId="63117AC0" w14:textId="7F128237" w:rsidR="00367C7F" w:rsidRPr="00367C7F" w:rsidRDefault="00367C7F" w:rsidP="00367C7F">
      <w:pPr>
        <w:rPr>
          <w:lang w:val="en-US"/>
        </w:rPr>
      </w:pPr>
      <w:r w:rsidRPr="00367C7F">
        <w:rPr>
          <w:lang w:val="en-US"/>
        </w:rPr>
        <w:t xml:space="preserve">Fortunately, Word has an under-appreciated tool that can remove almost all the drudgery from applying the same formatting to multiple selections. It’s called the Format Painter tool, and you can find it in the </w:t>
      </w:r>
      <w:r w:rsidR="00B147D2">
        <w:rPr>
          <w:lang w:val="en-US"/>
        </w:rPr>
        <w:t>Home</w:t>
      </w:r>
      <w:r w:rsidRPr="00367C7F">
        <w:rPr>
          <w:lang w:val="en-US"/>
        </w:rPr>
        <w:t xml:space="preserve"> tab’s Clipboard group. Here are the steps to follow to use Format Painter to apply existing formatting to another section:</w:t>
      </w:r>
    </w:p>
    <w:p w14:paraId="309F0034" w14:textId="2A90825D" w:rsidR="00367C7F" w:rsidRPr="00057C45" w:rsidRDefault="00367C7F" w:rsidP="00057C45">
      <w:pPr>
        <w:pStyle w:val="ListParagraph"/>
        <w:numPr>
          <w:ilvl w:val="0"/>
          <w:numId w:val="4"/>
        </w:numPr>
        <w:rPr>
          <w:lang w:val="en-US"/>
        </w:rPr>
      </w:pPr>
      <w:r w:rsidRPr="00057C45">
        <w:rPr>
          <w:lang w:val="en-US"/>
        </w:rPr>
        <w:t>Position the insertion point within the text or paragraph that has the formatting you want to copy.</w:t>
      </w:r>
    </w:p>
    <w:p w14:paraId="5ED7864F" w14:textId="5E0E5935" w:rsidR="00367C7F" w:rsidRPr="00057C45" w:rsidRDefault="00057C45" w:rsidP="00057C45">
      <w:pPr>
        <w:pStyle w:val="ListParagraph"/>
        <w:numPr>
          <w:ilvl w:val="0"/>
          <w:numId w:val="4"/>
        </w:numPr>
        <w:rPr>
          <w:lang w:val="en-US"/>
        </w:rPr>
      </w:pPr>
      <w:r>
        <w:rPr>
          <w:lang w:val="en-US"/>
        </w:rPr>
        <w:t>On the</w:t>
      </w:r>
      <w:r w:rsidR="00367C7F" w:rsidRPr="00057C45">
        <w:rPr>
          <w:lang w:val="en-US"/>
        </w:rPr>
        <w:t xml:space="preserve"> Home</w:t>
      </w:r>
      <w:r>
        <w:rPr>
          <w:lang w:val="en-US"/>
        </w:rPr>
        <w:t xml:space="preserve"> tab</w:t>
      </w:r>
      <w:r w:rsidR="00DA24AA">
        <w:rPr>
          <w:lang w:val="en-US"/>
        </w:rPr>
        <w:t xml:space="preserve">, in the Clipboard group, click </w:t>
      </w:r>
      <w:r w:rsidR="00367C7F" w:rsidRPr="00057C45">
        <w:rPr>
          <w:lang w:val="en-US"/>
        </w:rPr>
        <w:t>Format Painter.</w:t>
      </w:r>
    </w:p>
    <w:p w14:paraId="0D48601D" w14:textId="33EC74AE" w:rsidR="00367C7F" w:rsidRPr="00057C45" w:rsidRDefault="00367C7F" w:rsidP="00057C45">
      <w:pPr>
        <w:pStyle w:val="ListParagraph"/>
        <w:numPr>
          <w:ilvl w:val="0"/>
          <w:numId w:val="4"/>
        </w:numPr>
        <w:rPr>
          <w:lang w:val="en-US"/>
        </w:rPr>
      </w:pPr>
      <w:r w:rsidRPr="00057C45">
        <w:rPr>
          <w:lang w:val="en-US"/>
        </w:rPr>
        <w:t>Click the text or paragraph that you want to receive the formatting. Word transfers the formatting from the selected text to the new text.</w:t>
      </w:r>
    </w:p>
    <w:p w14:paraId="2C9C0317" w14:textId="77777777" w:rsidR="00367C7F" w:rsidRPr="00367C7F" w:rsidRDefault="00367C7F" w:rsidP="00367C7F">
      <w:pPr>
        <w:rPr>
          <w:lang w:val="en-US"/>
        </w:rPr>
      </w:pPr>
      <w:r w:rsidRPr="00367C7F">
        <w:rPr>
          <w:lang w:val="en-US"/>
        </w:rPr>
        <w:t>Where Format Painter really shines is applying formatting to multiple sections of text. Here are the steps:</w:t>
      </w:r>
    </w:p>
    <w:p w14:paraId="782F58ED" w14:textId="3B2CD9B6" w:rsidR="00367C7F" w:rsidRPr="00DA24AA" w:rsidRDefault="00367C7F" w:rsidP="00DA24AA">
      <w:pPr>
        <w:pStyle w:val="ListParagraph"/>
        <w:numPr>
          <w:ilvl w:val="0"/>
          <w:numId w:val="5"/>
        </w:numPr>
        <w:rPr>
          <w:lang w:val="en-US"/>
        </w:rPr>
      </w:pPr>
      <w:r w:rsidRPr="00DA24AA">
        <w:rPr>
          <w:lang w:val="en-US"/>
        </w:rPr>
        <w:t>Position the insertion point within the text or paragraph that has the formatting you want to copy.</w:t>
      </w:r>
    </w:p>
    <w:p w14:paraId="4B73788E" w14:textId="0AEAF6E1" w:rsidR="00367C7F" w:rsidRPr="00DA24AA" w:rsidRDefault="00DA24AA" w:rsidP="00DA24AA">
      <w:pPr>
        <w:pStyle w:val="ListParagraph"/>
        <w:numPr>
          <w:ilvl w:val="0"/>
          <w:numId w:val="5"/>
        </w:numPr>
        <w:rPr>
          <w:lang w:val="en-US"/>
        </w:rPr>
      </w:pPr>
      <w:r>
        <w:rPr>
          <w:lang w:val="en-US"/>
        </w:rPr>
        <w:t>On the</w:t>
      </w:r>
      <w:r w:rsidRPr="00057C45">
        <w:rPr>
          <w:lang w:val="en-US"/>
        </w:rPr>
        <w:t xml:space="preserve"> Home</w:t>
      </w:r>
      <w:r>
        <w:rPr>
          <w:lang w:val="en-US"/>
        </w:rPr>
        <w:t xml:space="preserve"> tab, in the Clipboard group, </w:t>
      </w:r>
      <w:r w:rsidR="00367C7F" w:rsidRPr="00DA24AA">
        <w:rPr>
          <w:lang w:val="en-US"/>
        </w:rPr>
        <w:t>double-click the Format Painter tool.</w:t>
      </w:r>
    </w:p>
    <w:p w14:paraId="27E4AE30" w14:textId="20570F03" w:rsidR="00367C7F" w:rsidRPr="00DA24AA" w:rsidRDefault="00367C7F" w:rsidP="00DA24AA">
      <w:pPr>
        <w:pStyle w:val="ListParagraph"/>
        <w:numPr>
          <w:ilvl w:val="0"/>
          <w:numId w:val="5"/>
        </w:numPr>
        <w:rPr>
          <w:lang w:val="en-US"/>
        </w:rPr>
      </w:pPr>
      <w:r w:rsidRPr="00DA24AA">
        <w:rPr>
          <w:lang w:val="en-US"/>
        </w:rPr>
        <w:t>Click the text or paragraph that you want to receive the formatting. Word transfers the formatting from the selected text to the new text.</w:t>
      </w:r>
    </w:p>
    <w:p w14:paraId="0AFB2FAC" w14:textId="54C02728" w:rsidR="00367C7F" w:rsidRPr="00DA24AA" w:rsidRDefault="00367C7F" w:rsidP="00DA24AA">
      <w:pPr>
        <w:pStyle w:val="ListParagraph"/>
        <w:numPr>
          <w:ilvl w:val="0"/>
          <w:numId w:val="5"/>
        </w:numPr>
        <w:rPr>
          <w:lang w:val="en-US"/>
        </w:rPr>
      </w:pPr>
      <w:r w:rsidRPr="00DA24AA">
        <w:rPr>
          <w:lang w:val="en-US"/>
        </w:rPr>
        <w:t>Repeat step 3 for each of the other areas that you want to format.</w:t>
      </w:r>
    </w:p>
    <w:p w14:paraId="616090DB" w14:textId="08A582B6" w:rsidR="00367C7F" w:rsidRPr="00DA24AA" w:rsidRDefault="00367C7F" w:rsidP="00DA24AA">
      <w:pPr>
        <w:pStyle w:val="ListParagraph"/>
        <w:numPr>
          <w:ilvl w:val="0"/>
          <w:numId w:val="5"/>
        </w:numPr>
        <w:rPr>
          <w:lang w:val="en-US"/>
        </w:rPr>
      </w:pPr>
      <w:r w:rsidRPr="00DA24AA">
        <w:rPr>
          <w:lang w:val="en-US"/>
        </w:rPr>
        <w:t>When you are done, click the Format Painter button</w:t>
      </w:r>
      <w:r w:rsidR="00983EF5">
        <w:rPr>
          <w:lang w:val="en-US"/>
        </w:rPr>
        <w:t xml:space="preserve"> to turn it off</w:t>
      </w:r>
      <w:r w:rsidRPr="00DA24AA">
        <w:rPr>
          <w:lang w:val="en-US"/>
        </w:rPr>
        <w:t>.</w:t>
      </w:r>
    </w:p>
    <w:p w14:paraId="50A20450" w14:textId="6844C065" w:rsidR="00367C7F" w:rsidRPr="00367C7F" w:rsidRDefault="00367C7F" w:rsidP="00367C7F">
      <w:pPr>
        <w:pStyle w:val="Heading3"/>
        <w:rPr>
          <w:lang w:val="en-US"/>
        </w:rPr>
      </w:pPr>
      <w:r w:rsidRPr="00367C7F">
        <w:rPr>
          <w:lang w:val="en-US"/>
        </w:rPr>
        <w:t>Applying styles</w:t>
      </w:r>
    </w:p>
    <w:p w14:paraId="728C5A56" w14:textId="509444FA" w:rsidR="00367C7F" w:rsidRPr="00367C7F" w:rsidRDefault="00367C7F" w:rsidP="00367C7F">
      <w:pPr>
        <w:rPr>
          <w:lang w:val="en-US"/>
        </w:rPr>
      </w:pPr>
      <w:r w:rsidRPr="00367C7F">
        <w:rPr>
          <w:lang w:val="en-US"/>
        </w:rPr>
        <w:t>Word comes with a small collection of predefined styles. These include Body (the default style for regular document text), Heading 1 through Heading 3 (suitable for document headings), Emphasis (italics), Strong (bolding), Subtitle (larger text for the document subtitle), and Title (even larger text for the document title).</w:t>
      </w:r>
    </w:p>
    <w:p w14:paraId="0D7276F4" w14:textId="05B0A1BC" w:rsidR="00367C7F" w:rsidRPr="00367C7F" w:rsidRDefault="00367C7F" w:rsidP="00367C7F">
      <w:pPr>
        <w:rPr>
          <w:lang w:val="en-US"/>
        </w:rPr>
      </w:pPr>
      <w:r w:rsidRPr="00367C7F">
        <w:rPr>
          <w:lang w:val="en-US"/>
        </w:rPr>
        <w:t>To apply a style, follow these steps:</w:t>
      </w:r>
    </w:p>
    <w:p w14:paraId="7B4A1CB8" w14:textId="0AD7C367" w:rsidR="00367C7F" w:rsidRPr="00085B5F" w:rsidRDefault="00367C7F" w:rsidP="00085B5F">
      <w:pPr>
        <w:pStyle w:val="ListParagraph"/>
        <w:numPr>
          <w:ilvl w:val="0"/>
          <w:numId w:val="6"/>
        </w:numPr>
        <w:rPr>
          <w:lang w:val="en-US"/>
        </w:rPr>
      </w:pPr>
      <w:r w:rsidRPr="00085B5F">
        <w:rPr>
          <w:lang w:val="en-US"/>
        </w:rPr>
        <w:t>Select the text you want to format (or place the insert point cursor in the word or paragraph).</w:t>
      </w:r>
    </w:p>
    <w:p w14:paraId="653CB3E1" w14:textId="4FC8BC1F" w:rsidR="00367C7F" w:rsidRDefault="00085B5F" w:rsidP="00085B5F">
      <w:pPr>
        <w:pStyle w:val="ListParagraph"/>
        <w:numPr>
          <w:ilvl w:val="0"/>
          <w:numId w:val="6"/>
        </w:numPr>
        <w:rPr>
          <w:lang w:val="en-US"/>
        </w:rPr>
      </w:pPr>
      <w:r>
        <w:rPr>
          <w:lang w:val="en-US"/>
        </w:rPr>
        <w:t>On the</w:t>
      </w:r>
      <w:r w:rsidRPr="00057C45">
        <w:rPr>
          <w:lang w:val="en-US"/>
        </w:rPr>
        <w:t xml:space="preserve"> Home</w:t>
      </w:r>
      <w:r>
        <w:rPr>
          <w:lang w:val="en-US"/>
        </w:rPr>
        <w:t xml:space="preserve"> tab, in the Styles group, click </w:t>
      </w:r>
      <w:r w:rsidR="00367C7F" w:rsidRPr="00085B5F">
        <w:rPr>
          <w:lang w:val="en-US"/>
        </w:rPr>
        <w:t>More to display the Styles gallery</w:t>
      </w:r>
      <w:r w:rsidR="005A6ED0">
        <w:rPr>
          <w:lang w:val="en-US"/>
        </w:rPr>
        <w:t xml:space="preserve">, shown in </w:t>
      </w:r>
      <w:r w:rsidR="00D91FDB">
        <w:rPr>
          <w:lang w:val="en-US"/>
        </w:rPr>
        <w:t xml:space="preserve">Screenshot </w:t>
      </w:r>
      <w:r w:rsidR="005A6ED0">
        <w:rPr>
          <w:lang w:val="en-US"/>
        </w:rPr>
        <w:t>3</w:t>
      </w:r>
      <w:r w:rsidR="00367C7F" w:rsidRPr="00085B5F">
        <w:rPr>
          <w:lang w:val="en-US"/>
        </w:rPr>
        <w:t>.</w:t>
      </w:r>
    </w:p>
    <w:p w14:paraId="61FD39A4" w14:textId="13B02962" w:rsidR="00CC4F39" w:rsidRDefault="00CD0E4D" w:rsidP="00CC4F39">
      <w:pPr>
        <w:rPr>
          <w:lang w:val="en-US"/>
        </w:rPr>
      </w:pPr>
      <w:r>
        <w:rPr>
          <w:noProof/>
          <w:lang w:val="en-US"/>
        </w:rPr>
        <w:lastRenderedPageBreak/>
        <w:drawing>
          <wp:inline distT="0" distB="0" distL="0" distR="0" wp14:anchorId="683062AD" wp14:editId="333E4972">
            <wp:extent cx="3166533" cy="3412477"/>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Expert_3-4-Figure_3.png"/>
                    <pic:cNvPicPr/>
                  </pic:nvPicPr>
                  <pic:blipFill>
                    <a:blip r:embed="rId7">
                      <a:extLst>
                        <a:ext uri="{28A0092B-C50C-407E-A947-70E740481C1C}">
                          <a14:useLocalDpi xmlns:a14="http://schemas.microsoft.com/office/drawing/2010/main" val="0"/>
                        </a:ext>
                      </a:extLst>
                    </a:blip>
                    <a:stretch>
                      <a:fillRect/>
                    </a:stretch>
                  </pic:blipFill>
                  <pic:spPr>
                    <a:xfrm>
                      <a:off x="0" y="0"/>
                      <a:ext cx="3176891" cy="3423639"/>
                    </a:xfrm>
                    <a:prstGeom prst="rect">
                      <a:avLst/>
                    </a:prstGeom>
                  </pic:spPr>
                </pic:pic>
              </a:graphicData>
            </a:graphic>
          </wp:inline>
        </w:drawing>
      </w:r>
    </w:p>
    <w:p w14:paraId="7381B685" w14:textId="77777777" w:rsidR="00CD0E4D" w:rsidRPr="00CC4F39" w:rsidRDefault="00CD0E4D" w:rsidP="00CC4F39">
      <w:pPr>
        <w:rPr>
          <w:lang w:val="en-US"/>
        </w:rPr>
      </w:pPr>
    </w:p>
    <w:p w14:paraId="64CDB473" w14:textId="63C0C412" w:rsidR="00367C7F" w:rsidRPr="00085B5F" w:rsidRDefault="00367C7F" w:rsidP="00085B5F">
      <w:pPr>
        <w:pStyle w:val="ListParagraph"/>
        <w:numPr>
          <w:ilvl w:val="0"/>
          <w:numId w:val="6"/>
        </w:numPr>
        <w:rPr>
          <w:lang w:val="en-US"/>
        </w:rPr>
      </w:pPr>
      <w:r w:rsidRPr="00085B5F">
        <w:rPr>
          <w:lang w:val="en-US"/>
        </w:rPr>
        <w:t>Hover over a style to see its effect on the selected text.</w:t>
      </w:r>
    </w:p>
    <w:p w14:paraId="6A4561EB" w14:textId="752EDB20" w:rsidR="00367C7F" w:rsidRPr="00085B5F" w:rsidRDefault="00367C7F" w:rsidP="00085B5F">
      <w:pPr>
        <w:pStyle w:val="ListParagraph"/>
        <w:numPr>
          <w:ilvl w:val="0"/>
          <w:numId w:val="6"/>
        </w:numPr>
        <w:rPr>
          <w:lang w:val="en-US"/>
        </w:rPr>
      </w:pPr>
      <w:r w:rsidRPr="00085B5F">
        <w:rPr>
          <w:lang w:val="en-US"/>
        </w:rPr>
        <w:t>Click the style you want to apply.</w:t>
      </w:r>
    </w:p>
    <w:p w14:paraId="02CA60CC" w14:textId="21994CBE" w:rsidR="00367C7F" w:rsidRPr="00367C7F" w:rsidRDefault="00367C7F" w:rsidP="00367C7F">
      <w:pPr>
        <w:rPr>
          <w:lang w:val="en-US"/>
        </w:rPr>
      </w:pPr>
      <w:r w:rsidRPr="00367C7F">
        <w:rPr>
          <w:lang w:val="en-US"/>
        </w:rPr>
        <w:t>If you have a set of formatting options you want to reuse in the future, you can save them as a custom style. Here are the steps to follow:</w:t>
      </w:r>
    </w:p>
    <w:p w14:paraId="28F01F38" w14:textId="0BC0E89C" w:rsidR="00367C7F" w:rsidRPr="00220FD7" w:rsidRDefault="00367C7F" w:rsidP="00220FD7">
      <w:pPr>
        <w:pStyle w:val="ListParagraph"/>
        <w:numPr>
          <w:ilvl w:val="0"/>
          <w:numId w:val="7"/>
        </w:numPr>
        <w:rPr>
          <w:lang w:val="en-US"/>
        </w:rPr>
      </w:pPr>
      <w:r w:rsidRPr="00220FD7">
        <w:rPr>
          <w:lang w:val="en-US"/>
        </w:rPr>
        <w:t>Select the text that contains the formatting options you want to save.</w:t>
      </w:r>
    </w:p>
    <w:p w14:paraId="1EEA6829" w14:textId="2767F6B1" w:rsidR="00367C7F" w:rsidRPr="00220FD7" w:rsidRDefault="00220FD7" w:rsidP="00220FD7">
      <w:pPr>
        <w:pStyle w:val="ListParagraph"/>
        <w:numPr>
          <w:ilvl w:val="0"/>
          <w:numId w:val="7"/>
        </w:numPr>
        <w:rPr>
          <w:lang w:val="en-US"/>
        </w:rPr>
      </w:pPr>
      <w:r>
        <w:rPr>
          <w:lang w:val="en-US"/>
        </w:rPr>
        <w:t>On the</w:t>
      </w:r>
      <w:r w:rsidRPr="00057C45">
        <w:rPr>
          <w:lang w:val="en-US"/>
        </w:rPr>
        <w:t xml:space="preserve"> Home</w:t>
      </w:r>
      <w:r>
        <w:rPr>
          <w:lang w:val="en-US"/>
        </w:rPr>
        <w:t xml:space="preserve"> tab, in the Styles group, click More, and then click Create a</w:t>
      </w:r>
      <w:r w:rsidR="007D11A0">
        <w:rPr>
          <w:lang w:val="en-US"/>
        </w:rPr>
        <w:t xml:space="preserve"> </w:t>
      </w:r>
      <w:r w:rsidR="00367C7F" w:rsidRPr="00220FD7">
        <w:rPr>
          <w:lang w:val="en-US"/>
        </w:rPr>
        <w:t>Style to display the Create New Style from Formatting dialog box</w:t>
      </w:r>
      <w:r w:rsidR="00B36F66">
        <w:rPr>
          <w:lang w:val="en-US"/>
        </w:rPr>
        <w:t xml:space="preserve">, shown in </w:t>
      </w:r>
      <w:r w:rsidR="00D91FDB">
        <w:rPr>
          <w:lang w:val="en-US"/>
        </w:rPr>
        <w:t xml:space="preserve">Screenshot </w:t>
      </w:r>
      <w:bookmarkStart w:id="0" w:name="_GoBack"/>
      <w:bookmarkEnd w:id="0"/>
      <w:r w:rsidR="00B36F66">
        <w:rPr>
          <w:lang w:val="en-US"/>
        </w:rPr>
        <w:t>4</w:t>
      </w:r>
      <w:r w:rsidR="00367C7F" w:rsidRPr="00220FD7">
        <w:rPr>
          <w:lang w:val="en-US"/>
        </w:rPr>
        <w:t>.</w:t>
      </w:r>
    </w:p>
    <w:p w14:paraId="21AABBF2" w14:textId="40BDD276" w:rsidR="00367C7F" w:rsidRPr="00220FD7" w:rsidRDefault="00367C7F" w:rsidP="00220FD7">
      <w:pPr>
        <w:pStyle w:val="ListParagraph"/>
        <w:numPr>
          <w:ilvl w:val="0"/>
          <w:numId w:val="7"/>
        </w:numPr>
        <w:rPr>
          <w:lang w:val="en-US"/>
        </w:rPr>
      </w:pPr>
      <w:r w:rsidRPr="00220FD7">
        <w:rPr>
          <w:lang w:val="en-US"/>
        </w:rPr>
        <w:t xml:space="preserve">Type a </w:t>
      </w:r>
      <w:r w:rsidR="007D11A0">
        <w:rPr>
          <w:lang w:val="en-US"/>
        </w:rPr>
        <w:t>n</w:t>
      </w:r>
      <w:r w:rsidRPr="00220FD7">
        <w:rPr>
          <w:lang w:val="en-US"/>
        </w:rPr>
        <w:t>ame for the style.</w:t>
      </w:r>
    </w:p>
    <w:p w14:paraId="30C61334" w14:textId="752D8C8A" w:rsidR="00B147D2" w:rsidRPr="00F84273" w:rsidRDefault="00367C7F" w:rsidP="00B147D2">
      <w:pPr>
        <w:pStyle w:val="ListParagraph"/>
        <w:numPr>
          <w:ilvl w:val="0"/>
          <w:numId w:val="7"/>
        </w:numPr>
        <w:rPr>
          <w:lang w:val="en-US"/>
        </w:rPr>
      </w:pPr>
      <w:r w:rsidRPr="00220FD7">
        <w:rPr>
          <w:lang w:val="en-US"/>
        </w:rPr>
        <w:t>Click OK.</w:t>
      </w:r>
    </w:p>
    <w:p w14:paraId="798A666B" w14:textId="53D28A80" w:rsidR="00B147D2" w:rsidRDefault="00CD0E4D" w:rsidP="00B147D2">
      <w:pPr>
        <w:rPr>
          <w:lang w:val="en-US"/>
        </w:rPr>
      </w:pPr>
      <w:r>
        <w:rPr>
          <w:noProof/>
          <w:lang w:val="en-US"/>
        </w:rPr>
        <w:drawing>
          <wp:inline distT="0" distB="0" distL="0" distR="0" wp14:anchorId="2453870C" wp14:editId="16A0194F">
            <wp:extent cx="3632200" cy="1914971"/>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Expert_3-4-Figure_4.png"/>
                    <pic:cNvPicPr/>
                  </pic:nvPicPr>
                  <pic:blipFill>
                    <a:blip r:embed="rId8">
                      <a:extLst>
                        <a:ext uri="{28A0092B-C50C-407E-A947-70E740481C1C}">
                          <a14:useLocalDpi xmlns:a14="http://schemas.microsoft.com/office/drawing/2010/main" val="0"/>
                        </a:ext>
                      </a:extLst>
                    </a:blip>
                    <a:stretch>
                      <a:fillRect/>
                    </a:stretch>
                  </pic:blipFill>
                  <pic:spPr>
                    <a:xfrm>
                      <a:off x="0" y="0"/>
                      <a:ext cx="3650407" cy="1924570"/>
                    </a:xfrm>
                    <a:prstGeom prst="rect">
                      <a:avLst/>
                    </a:prstGeom>
                  </pic:spPr>
                </pic:pic>
              </a:graphicData>
            </a:graphic>
          </wp:inline>
        </w:drawing>
      </w:r>
    </w:p>
    <w:p w14:paraId="3A49DB05" w14:textId="079358A2" w:rsidR="00CD0E4D" w:rsidRDefault="00CD0E4D" w:rsidP="00B147D2">
      <w:pPr>
        <w:rPr>
          <w:lang w:val="en-US"/>
        </w:rPr>
      </w:pPr>
    </w:p>
    <w:p w14:paraId="3ABBED02" w14:textId="4171CB88" w:rsidR="00481DEF" w:rsidRDefault="00481DEF" w:rsidP="00481DEF">
      <w:pPr>
        <w:pStyle w:val="Heading1"/>
        <w:rPr>
          <w:lang w:val="en-US"/>
        </w:rPr>
      </w:pPr>
      <w:r>
        <w:rPr>
          <w:lang w:val="en-US"/>
        </w:rPr>
        <w:lastRenderedPageBreak/>
        <w:t>Tables</w:t>
      </w:r>
    </w:p>
    <w:p w14:paraId="4599E929" w14:textId="77777777" w:rsidR="00481DEF" w:rsidRPr="006C2B6F" w:rsidRDefault="00481DEF" w:rsidP="00B147D2">
      <w:pPr>
        <w:rPr>
          <w:strike/>
          <w:lang w:val="en-US"/>
        </w:rPr>
      </w:pPr>
    </w:p>
    <w:p w14:paraId="1C254F9C" w14:textId="3C92B20C" w:rsidR="00481DEF" w:rsidRDefault="00481DEF" w:rsidP="00481DEF">
      <w:pPr>
        <w:pStyle w:val="Heading1"/>
        <w:rPr>
          <w:lang w:val="en-US"/>
        </w:rPr>
      </w:pPr>
      <w:r>
        <w:rPr>
          <w:lang w:val="en-US"/>
        </w:rPr>
        <w:t>Screenshots</w:t>
      </w:r>
    </w:p>
    <w:p w14:paraId="62C53C44" w14:textId="77777777" w:rsidR="00481DEF" w:rsidRPr="00481DEF" w:rsidRDefault="00481DEF" w:rsidP="00481DEF">
      <w:pPr>
        <w:rPr>
          <w:lang w:val="en-US"/>
        </w:rPr>
      </w:pPr>
    </w:p>
    <w:sectPr w:rsidR="00481DEF" w:rsidRPr="00481DEF" w:rsidSect="00323E1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41E72"/>
    <w:multiLevelType w:val="hybridMultilevel"/>
    <w:tmpl w:val="76CE3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33137"/>
    <w:multiLevelType w:val="hybridMultilevel"/>
    <w:tmpl w:val="F7B0D536"/>
    <w:lvl w:ilvl="0" w:tplc="B6F68EDA">
      <w:numFmt w:val="bullet"/>
      <w:lvlText w:val=""/>
      <w:lvlJc w:val="left"/>
      <w:pPr>
        <w:ind w:left="1440" w:hanging="72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E12821"/>
    <w:multiLevelType w:val="hybridMultilevel"/>
    <w:tmpl w:val="84F65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06563B"/>
    <w:multiLevelType w:val="hybridMultilevel"/>
    <w:tmpl w:val="B10EF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10858"/>
    <w:multiLevelType w:val="hybridMultilevel"/>
    <w:tmpl w:val="8B326A82"/>
    <w:lvl w:ilvl="0" w:tplc="B6F68EDA">
      <w:numFmt w:val="bullet"/>
      <w:lvlText w:val=""/>
      <w:lvlJc w:val="left"/>
      <w:pPr>
        <w:ind w:left="2160" w:hanging="72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BB04802"/>
    <w:multiLevelType w:val="hybridMultilevel"/>
    <w:tmpl w:val="798EB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23196"/>
    <w:multiLevelType w:val="hybridMultilevel"/>
    <w:tmpl w:val="EFC29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B2"/>
    <w:rsid w:val="00057C45"/>
    <w:rsid w:val="00085B5F"/>
    <w:rsid w:val="001406B2"/>
    <w:rsid w:val="00220FD7"/>
    <w:rsid w:val="00280443"/>
    <w:rsid w:val="00323E1F"/>
    <w:rsid w:val="00367C7F"/>
    <w:rsid w:val="0037105D"/>
    <w:rsid w:val="00481DEF"/>
    <w:rsid w:val="004B57B7"/>
    <w:rsid w:val="004E4E2F"/>
    <w:rsid w:val="004E6101"/>
    <w:rsid w:val="00544BDD"/>
    <w:rsid w:val="005A6ED0"/>
    <w:rsid w:val="005D3691"/>
    <w:rsid w:val="00691118"/>
    <w:rsid w:val="006C2B6F"/>
    <w:rsid w:val="007432CB"/>
    <w:rsid w:val="007D11A0"/>
    <w:rsid w:val="0088771C"/>
    <w:rsid w:val="008A00B1"/>
    <w:rsid w:val="008C6696"/>
    <w:rsid w:val="008D5A96"/>
    <w:rsid w:val="009273E8"/>
    <w:rsid w:val="009635FC"/>
    <w:rsid w:val="0096478B"/>
    <w:rsid w:val="0096743F"/>
    <w:rsid w:val="00983EF5"/>
    <w:rsid w:val="00993A71"/>
    <w:rsid w:val="009E5BAE"/>
    <w:rsid w:val="00A3527F"/>
    <w:rsid w:val="00AE1547"/>
    <w:rsid w:val="00B147D2"/>
    <w:rsid w:val="00B36F66"/>
    <w:rsid w:val="00CC4F39"/>
    <w:rsid w:val="00CD0E4D"/>
    <w:rsid w:val="00D6276F"/>
    <w:rsid w:val="00D91FDB"/>
    <w:rsid w:val="00DA24AA"/>
    <w:rsid w:val="00DE04AA"/>
    <w:rsid w:val="00F541C4"/>
    <w:rsid w:val="00F842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996CCA6"/>
  <w15:chartTrackingRefBased/>
  <w15:docId w15:val="{D7425C12-46E5-CE41-8C31-C3E2C6EF0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6B2"/>
    <w:pPr>
      <w:spacing w:after="160" w:line="259" w:lineRule="auto"/>
    </w:pPr>
  </w:style>
  <w:style w:type="paragraph" w:styleId="Heading1">
    <w:name w:val="heading 1"/>
    <w:basedOn w:val="Normal"/>
    <w:next w:val="Normal"/>
    <w:link w:val="Heading1Char"/>
    <w:uiPriority w:val="9"/>
    <w:qFormat/>
    <w:rsid w:val="00367C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67C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67C7F"/>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7C7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7C7F"/>
    <w:rPr>
      <w:rFonts w:ascii="Times New Roman" w:hAnsi="Times New Roman" w:cs="Times New Roman"/>
      <w:sz w:val="18"/>
      <w:szCs w:val="18"/>
    </w:rPr>
  </w:style>
  <w:style w:type="character" w:customStyle="1" w:styleId="Heading1Char">
    <w:name w:val="Heading 1 Char"/>
    <w:basedOn w:val="DefaultParagraphFont"/>
    <w:link w:val="Heading1"/>
    <w:uiPriority w:val="9"/>
    <w:rsid w:val="00367C7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67C7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67C7F"/>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280443"/>
    <w:pPr>
      <w:ind w:left="720"/>
      <w:contextualSpacing/>
    </w:pPr>
  </w:style>
  <w:style w:type="table" w:styleId="TableGrid">
    <w:name w:val="Table Grid"/>
    <w:basedOn w:val="TableNormal"/>
    <w:uiPriority w:val="39"/>
    <w:rsid w:val="005D3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1671</Words>
  <Characters>9530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McFedries</dc:creator>
  <cp:keywords/>
  <dc:description/>
  <cp:lastModifiedBy>Paul McFedries</cp:lastModifiedBy>
  <cp:revision>15</cp:revision>
  <dcterms:created xsi:type="dcterms:W3CDTF">2020-01-08T17:39:00Z</dcterms:created>
  <dcterms:modified xsi:type="dcterms:W3CDTF">2020-01-08T18:00:00Z</dcterms:modified>
</cp:coreProperties>
</file>